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75169">
      <w:pPr>
        <w:pStyle w:val="a4"/>
        <w:jc w:val="both"/>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20703E">
        <w:rPr>
          <w:rFonts w:eastAsiaTheme="minorEastAsia" w:hint="eastAsia"/>
          <w:sz w:val="22"/>
          <w:szCs w:val="22"/>
          <w:lang w:val="en-GB" w:eastAsia="zh-CN"/>
        </w:rPr>
        <w:t>1</w:t>
      </w:r>
      <w:r w:rsidR="004921D1">
        <w:rPr>
          <w:rFonts w:eastAsiaTheme="minorEastAsia" w:hint="eastAsia"/>
          <w:sz w:val="22"/>
          <w:szCs w:val="22"/>
          <w:lang w:val="en-GB" w:eastAsia="zh-CN"/>
        </w:rPr>
        <w:t>1</w:t>
      </w:r>
      <w:r w:rsidR="006C2FEE">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4066AC" w:rsidRPr="004066AC">
        <w:rPr>
          <w:rFonts w:eastAsiaTheme="minorEastAsia"/>
          <w:sz w:val="22"/>
          <w:szCs w:val="22"/>
          <w:lang w:val="en-GB" w:eastAsia="zh-CN"/>
        </w:rPr>
        <w:t>R2-2006596</w:t>
      </w:r>
    </w:p>
    <w:bookmarkEnd w:id="0"/>
    <w:bookmarkEnd w:id="1"/>
    <w:bookmarkEnd w:id="2"/>
    <w:bookmarkEnd w:id="3"/>
    <w:p w:rsidR="00880E6B" w:rsidRPr="004921D1" w:rsidRDefault="00B828AC" w:rsidP="00B75169">
      <w:pPr>
        <w:pStyle w:val="a4"/>
        <w:jc w:val="both"/>
        <w:rPr>
          <w:rFonts w:eastAsiaTheme="minorEastAsia"/>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4921D1">
        <w:rPr>
          <w:rFonts w:eastAsiaTheme="minorEastAsia" w:hint="eastAsia"/>
          <w:sz w:val="22"/>
          <w:szCs w:val="22"/>
          <w:lang w:val="en-GB" w:eastAsia="zh-CN"/>
        </w:rPr>
        <w:t xml:space="preserve"> </w:t>
      </w:r>
      <w:r w:rsidR="004921D1" w:rsidRPr="004921D1">
        <w:rPr>
          <w:rFonts w:eastAsiaTheme="minorEastAsia"/>
          <w:sz w:val="22"/>
          <w:szCs w:val="22"/>
          <w:lang w:val="en-GB" w:eastAsia="zh-CN"/>
        </w:rPr>
        <w:t>August 17th - 28th, 2020</w:t>
      </w:r>
    </w:p>
    <w:p w:rsidR="00DB1CC7" w:rsidRDefault="00DB1CC7" w:rsidP="00B75169">
      <w:pPr>
        <w:pStyle w:val="a4"/>
        <w:jc w:val="both"/>
        <w:rPr>
          <w:rFonts w:eastAsia="宋体"/>
          <w:i/>
          <w:sz w:val="18"/>
          <w:szCs w:val="18"/>
          <w:lang w:val="en-GB" w:eastAsia="zh-CN"/>
        </w:rPr>
      </w:pPr>
    </w:p>
    <w:p w:rsidR="00880E6B" w:rsidRPr="00371B79" w:rsidRDefault="00880E6B" w:rsidP="00B75169">
      <w:pPr>
        <w:pStyle w:val="a4"/>
        <w:tabs>
          <w:tab w:val="clear" w:pos="4536"/>
          <w:tab w:val="left" w:pos="1800"/>
        </w:tabs>
        <w:ind w:left="1800" w:hanging="1800"/>
        <w:jc w:val="both"/>
        <w:rPr>
          <w:rFonts w:cs="Arial"/>
          <w:sz w:val="22"/>
          <w:szCs w:val="22"/>
        </w:rPr>
      </w:pPr>
      <w:r w:rsidRPr="00076E3A">
        <w:rPr>
          <w:rFonts w:cs="Arial"/>
          <w:sz w:val="22"/>
          <w:szCs w:val="22"/>
        </w:rPr>
        <w:t>Source:</w:t>
      </w:r>
      <w:r w:rsidRPr="00076E3A">
        <w:rPr>
          <w:rFonts w:cs="Arial"/>
          <w:sz w:val="22"/>
          <w:szCs w:val="22"/>
        </w:rPr>
        <w:tab/>
      </w:r>
      <w:r w:rsidRPr="00371B79">
        <w:rPr>
          <w:rFonts w:cs="Arial"/>
          <w:sz w:val="22"/>
          <w:szCs w:val="22"/>
        </w:rPr>
        <w:t xml:space="preserve">CATT </w:t>
      </w:r>
    </w:p>
    <w:p w:rsidR="00FA4596" w:rsidRPr="00371B79" w:rsidRDefault="00880E6B" w:rsidP="00B75169">
      <w:pPr>
        <w:pStyle w:val="a4"/>
        <w:tabs>
          <w:tab w:val="clear" w:pos="4536"/>
          <w:tab w:val="left" w:pos="1800"/>
        </w:tabs>
        <w:jc w:val="both"/>
        <w:rPr>
          <w:rFonts w:cs="Arial"/>
          <w:sz w:val="22"/>
          <w:szCs w:val="22"/>
        </w:rPr>
      </w:pPr>
      <w:r w:rsidRPr="00076E3A">
        <w:rPr>
          <w:rFonts w:cs="Arial"/>
          <w:sz w:val="22"/>
          <w:szCs w:val="22"/>
        </w:rPr>
        <w:t>Title:</w:t>
      </w:r>
      <w:bookmarkStart w:id="4" w:name="Title"/>
      <w:bookmarkEnd w:id="4"/>
      <w:r w:rsidRPr="00076E3A">
        <w:rPr>
          <w:rFonts w:cs="Arial"/>
          <w:sz w:val="22"/>
          <w:szCs w:val="22"/>
        </w:rPr>
        <w:tab/>
      </w:r>
      <w:r w:rsidR="00BB4051" w:rsidRPr="00371B79">
        <w:rPr>
          <w:rFonts w:cs="Arial" w:hint="eastAsia"/>
          <w:sz w:val="22"/>
          <w:szCs w:val="22"/>
        </w:rPr>
        <w:t>Discussion on the R</w:t>
      </w:r>
      <w:r w:rsidR="00BB4051" w:rsidRPr="00371B79">
        <w:rPr>
          <w:rFonts w:cs="Arial"/>
          <w:sz w:val="22"/>
          <w:szCs w:val="22"/>
        </w:rPr>
        <w:t>eliability</w:t>
      </w:r>
      <w:r w:rsidR="00BB4051" w:rsidRPr="00371B79">
        <w:rPr>
          <w:rFonts w:cs="Arial" w:hint="eastAsia"/>
          <w:sz w:val="22"/>
          <w:szCs w:val="22"/>
        </w:rPr>
        <w:t xml:space="preserve"> of </w:t>
      </w:r>
      <w:r w:rsidR="00773EF2" w:rsidRPr="00371B79">
        <w:rPr>
          <w:rFonts w:cs="Arial"/>
          <w:sz w:val="22"/>
          <w:szCs w:val="22"/>
        </w:rPr>
        <w:t xml:space="preserve">Broadcast/Multicast </w:t>
      </w:r>
      <w:r w:rsidR="00773EF2" w:rsidRPr="00371B79">
        <w:rPr>
          <w:rFonts w:cs="Arial" w:hint="eastAsia"/>
          <w:sz w:val="22"/>
          <w:szCs w:val="22"/>
        </w:rPr>
        <w:t>S</w:t>
      </w:r>
      <w:r w:rsidR="00773EF2" w:rsidRPr="00371B79">
        <w:rPr>
          <w:rFonts w:cs="Arial"/>
          <w:sz w:val="22"/>
          <w:szCs w:val="22"/>
        </w:rPr>
        <w:t>ervice</w:t>
      </w:r>
    </w:p>
    <w:p w:rsidR="00880E6B" w:rsidRPr="00371B79" w:rsidRDefault="00880E6B" w:rsidP="00B75169">
      <w:pPr>
        <w:pStyle w:val="a4"/>
        <w:tabs>
          <w:tab w:val="left" w:pos="1800"/>
        </w:tabs>
        <w:jc w:val="both"/>
        <w:rPr>
          <w:rFonts w:cs="Arial"/>
          <w:sz w:val="22"/>
          <w:szCs w:val="22"/>
        </w:rPr>
      </w:pPr>
      <w:r w:rsidRPr="00076E3A">
        <w:rPr>
          <w:rFonts w:cs="Arial"/>
          <w:sz w:val="22"/>
          <w:szCs w:val="22"/>
        </w:rPr>
        <w:t>Agenda Item:</w:t>
      </w:r>
      <w:bookmarkStart w:id="5" w:name="Source"/>
      <w:bookmarkEnd w:id="5"/>
      <w:r w:rsidRPr="00076E3A">
        <w:rPr>
          <w:rFonts w:cs="Arial"/>
          <w:sz w:val="22"/>
          <w:szCs w:val="22"/>
        </w:rPr>
        <w:tab/>
      </w:r>
      <w:r w:rsidR="004921D1" w:rsidRPr="00371B79">
        <w:rPr>
          <w:rFonts w:cs="Arial"/>
          <w:sz w:val="22"/>
          <w:szCs w:val="22"/>
        </w:rPr>
        <w:t>8.1.2.3</w:t>
      </w:r>
    </w:p>
    <w:p w:rsidR="00880E6B" w:rsidRPr="00371B79" w:rsidRDefault="00880E6B" w:rsidP="00B75169">
      <w:pPr>
        <w:pStyle w:val="a4"/>
        <w:tabs>
          <w:tab w:val="left" w:pos="1800"/>
        </w:tabs>
        <w:jc w:val="both"/>
        <w:rPr>
          <w:rFonts w:cs="Arial"/>
          <w:sz w:val="22"/>
          <w:szCs w:val="22"/>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371B79">
        <w:rPr>
          <w:rFonts w:cs="Arial"/>
          <w:sz w:val="22"/>
          <w:szCs w:val="22"/>
        </w:rPr>
        <w:t>n</w:t>
      </w:r>
      <w:r w:rsidRPr="00371B79">
        <w:rPr>
          <w:rFonts w:cs="Arial" w:hint="eastAsia"/>
          <w:sz w:val="22"/>
          <w:szCs w:val="22"/>
        </w:rPr>
        <w:t xml:space="preserve"> and Decision</w:t>
      </w:r>
    </w:p>
    <w:p w:rsidR="004A7AA3" w:rsidRPr="00E2577D" w:rsidRDefault="004A7AA3" w:rsidP="00B75169">
      <w:pPr>
        <w:pBdr>
          <w:bottom w:val="single" w:sz="4" w:space="1" w:color="auto"/>
        </w:pBdr>
        <w:tabs>
          <w:tab w:val="left" w:pos="2552"/>
        </w:tabs>
        <w:jc w:val="both"/>
      </w:pPr>
    </w:p>
    <w:p w:rsidR="004A7AA3" w:rsidRDefault="004A7AA3" w:rsidP="00B75169">
      <w:pPr>
        <w:pStyle w:val="1"/>
        <w:tabs>
          <w:tab w:val="clear" w:pos="567"/>
          <w:tab w:val="num" w:pos="432"/>
        </w:tabs>
        <w:ind w:left="432" w:hanging="432"/>
        <w:jc w:val="both"/>
        <w:rPr>
          <w:szCs w:val="28"/>
        </w:rPr>
      </w:pPr>
      <w:r w:rsidRPr="00D62F40">
        <w:rPr>
          <w:szCs w:val="28"/>
        </w:rPr>
        <w:t>Introduction</w:t>
      </w:r>
    </w:p>
    <w:p w:rsidR="00BB4051" w:rsidRDefault="004B2F5B" w:rsidP="00B75169">
      <w:pPr>
        <w:pStyle w:val="a0"/>
        <w:spacing w:before="120"/>
        <w:rPr>
          <w:rFonts w:eastAsia="宋体"/>
          <w:lang w:val="en-GB" w:eastAsia="zh-CN"/>
        </w:rPr>
      </w:pPr>
      <w:r>
        <w:rPr>
          <w:rFonts w:eastAsia="宋体" w:hint="eastAsia"/>
          <w:lang w:val="en-GB" w:eastAsia="zh-CN"/>
        </w:rPr>
        <w:t>In the MBS WID</w:t>
      </w:r>
      <w:r w:rsidR="009A31A7">
        <w:rPr>
          <w:rFonts w:eastAsia="宋体" w:hint="eastAsia"/>
          <w:lang w:val="en-GB" w:eastAsia="zh-CN"/>
        </w:rPr>
        <w:t xml:space="preserve"> </w:t>
      </w:r>
      <w:r w:rsidR="009A31A7">
        <w:rPr>
          <w:rFonts w:eastAsia="宋体"/>
          <w:lang w:val="en-GB" w:eastAsia="zh-CN"/>
        </w:rPr>
        <w:fldChar w:fldCharType="begin"/>
      </w:r>
      <w:r w:rsidR="009A31A7">
        <w:rPr>
          <w:rFonts w:eastAsia="宋体"/>
          <w:lang w:val="en-GB" w:eastAsia="zh-CN"/>
        </w:rPr>
        <w:instrText xml:space="preserve"> </w:instrText>
      </w:r>
      <w:r w:rsidR="009A31A7">
        <w:rPr>
          <w:rFonts w:eastAsia="宋体" w:hint="eastAsia"/>
          <w:lang w:val="en-GB" w:eastAsia="zh-CN"/>
        </w:rPr>
        <w:instrText>REF _Ref40184363 \n \h</w:instrText>
      </w:r>
      <w:r w:rsidR="009A31A7">
        <w:rPr>
          <w:rFonts w:eastAsia="宋体"/>
          <w:lang w:val="en-GB" w:eastAsia="zh-CN"/>
        </w:rPr>
        <w:instrText xml:space="preserve"> </w:instrText>
      </w:r>
      <w:r w:rsidR="009A31A7">
        <w:rPr>
          <w:rFonts w:eastAsia="宋体"/>
          <w:lang w:val="en-GB" w:eastAsia="zh-CN"/>
        </w:rPr>
      </w:r>
      <w:r w:rsidR="009A31A7">
        <w:rPr>
          <w:rFonts w:eastAsia="宋体"/>
          <w:lang w:val="en-GB" w:eastAsia="zh-CN"/>
        </w:rPr>
        <w:fldChar w:fldCharType="separate"/>
      </w:r>
      <w:r w:rsidR="009A31A7">
        <w:rPr>
          <w:rFonts w:eastAsia="宋体"/>
          <w:lang w:val="en-GB" w:eastAsia="zh-CN"/>
        </w:rPr>
        <w:t>[1]</w:t>
      </w:r>
      <w:r w:rsidR="009A31A7">
        <w:rPr>
          <w:rFonts w:eastAsia="宋体"/>
          <w:lang w:val="en-GB" w:eastAsia="zh-CN"/>
        </w:rPr>
        <w:fldChar w:fldCharType="end"/>
      </w:r>
      <w:r w:rsidR="009A31A7">
        <w:rPr>
          <w:rFonts w:eastAsia="宋体" w:hint="eastAsia"/>
          <w:lang w:val="en-GB" w:eastAsia="zh-CN"/>
        </w:rPr>
        <w:t xml:space="preserve">, </w:t>
      </w:r>
      <w:r w:rsidR="00EB2AAF">
        <w:rPr>
          <w:rFonts w:eastAsia="宋体" w:hint="eastAsia"/>
          <w:lang w:val="en-GB" w:eastAsia="zh-CN"/>
        </w:rPr>
        <w:t xml:space="preserve">the reliability of MBS service is required for connected UEs. This contribution will discuss </w:t>
      </w:r>
      <w:r w:rsidR="00D21184">
        <w:rPr>
          <w:rFonts w:eastAsia="宋体" w:hint="eastAsia"/>
          <w:lang w:val="en-GB" w:eastAsia="zh-CN"/>
        </w:rPr>
        <w:t xml:space="preserve">the reliability </w:t>
      </w:r>
      <w:r w:rsidR="004E516E">
        <w:rPr>
          <w:rFonts w:eastAsia="宋体" w:hint="eastAsia"/>
          <w:lang w:val="en-GB" w:eastAsia="zh-CN"/>
        </w:rPr>
        <w:t>requirement</w:t>
      </w:r>
      <w:r w:rsidR="003C3379">
        <w:rPr>
          <w:rFonts w:eastAsia="宋体" w:hint="eastAsia"/>
          <w:lang w:val="en-GB" w:eastAsia="zh-CN"/>
        </w:rPr>
        <w:t>s</w:t>
      </w:r>
      <w:r w:rsidR="004E516E">
        <w:rPr>
          <w:rFonts w:eastAsia="宋体" w:hint="eastAsia"/>
          <w:lang w:val="en-GB" w:eastAsia="zh-CN"/>
        </w:rPr>
        <w:t xml:space="preserve"> of MBS service</w:t>
      </w:r>
      <w:r w:rsidR="003C3379">
        <w:rPr>
          <w:rFonts w:eastAsia="宋体" w:hint="eastAsia"/>
          <w:lang w:val="en-GB" w:eastAsia="zh-CN"/>
        </w:rPr>
        <w:t xml:space="preserve"> </w:t>
      </w:r>
      <w:r w:rsidR="00D21184">
        <w:rPr>
          <w:rFonts w:eastAsia="宋体" w:hint="eastAsia"/>
          <w:lang w:val="en-GB" w:eastAsia="zh-CN"/>
        </w:rPr>
        <w:t xml:space="preserve">and possible </w:t>
      </w:r>
      <w:r w:rsidR="00065865">
        <w:rPr>
          <w:rFonts w:eastAsia="宋体" w:hint="eastAsia"/>
          <w:lang w:val="en-GB" w:eastAsia="zh-CN"/>
        </w:rPr>
        <w:t>way forwards</w:t>
      </w:r>
      <w:r w:rsidR="00D21184">
        <w:rPr>
          <w:rFonts w:eastAsia="宋体" w:hint="eastAsia"/>
          <w:lang w:val="en-GB" w:eastAsia="zh-CN"/>
        </w:rPr>
        <w:t>.</w:t>
      </w:r>
    </w:p>
    <w:tbl>
      <w:tblPr>
        <w:tblStyle w:val="a7"/>
        <w:tblW w:w="0" w:type="auto"/>
        <w:tblLook w:val="04A0" w:firstRow="1" w:lastRow="0" w:firstColumn="1" w:lastColumn="0" w:noHBand="0" w:noVBand="1"/>
      </w:tblPr>
      <w:tblGrid>
        <w:gridCol w:w="9286"/>
      </w:tblGrid>
      <w:tr w:rsidR="00BB4051" w:rsidTr="00BB4051">
        <w:tc>
          <w:tcPr>
            <w:tcW w:w="9286" w:type="dxa"/>
          </w:tcPr>
          <w:p w:rsidR="00BB4051" w:rsidRDefault="00BB4051" w:rsidP="00C86289">
            <w:pPr>
              <w:numPr>
                <w:ilvl w:val="0"/>
                <w:numId w:val="7"/>
              </w:numPr>
              <w:overflowPunct w:val="0"/>
              <w:autoSpaceDE w:val="0"/>
              <w:autoSpaceDN w:val="0"/>
              <w:adjustRightInd w:val="0"/>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BB4051" w:rsidRDefault="00BB4051" w:rsidP="00C86289">
            <w:pPr>
              <w:numPr>
                <w:ilvl w:val="1"/>
                <w:numId w:val="7"/>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BB4051" w:rsidRDefault="00BB4051" w:rsidP="00C86289">
            <w:pPr>
              <w:numPr>
                <w:ilvl w:val="2"/>
                <w:numId w:val="7"/>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p w:rsidR="00BB4051" w:rsidRDefault="00BB4051" w:rsidP="00C86289">
            <w:pPr>
              <w:numPr>
                <w:ilvl w:val="1"/>
                <w:numId w:val="7"/>
              </w:numPr>
              <w:overflowPunct w:val="0"/>
              <w:autoSpaceDE w:val="0"/>
              <w:autoSpaceDN w:val="0"/>
              <w:spacing w:after="120"/>
              <w:rPr>
                <w:color w:val="000000"/>
                <w:lang w:eastAsia="zh-CN"/>
              </w:rPr>
            </w:pPr>
            <w:r>
              <w:rPr>
                <w:color w:val="000000"/>
              </w:rPr>
              <w:t>Specify support for dynamic change of Broadcast/Multicast service delivery between multicast (PTM) and unicast (PTP) with service continuity for a given UE [RAN2, RAN3]</w:t>
            </w:r>
          </w:p>
          <w:p w:rsidR="00BB4051" w:rsidRDefault="00BB4051" w:rsidP="00C86289">
            <w:pPr>
              <w:numPr>
                <w:ilvl w:val="1"/>
                <w:numId w:val="7"/>
              </w:numPr>
              <w:overflowPunct w:val="0"/>
              <w:autoSpaceDE w:val="0"/>
              <w:autoSpaceDN w:val="0"/>
              <w:spacing w:after="120"/>
              <w:rPr>
                <w:color w:val="000000"/>
              </w:rPr>
            </w:pPr>
            <w:r>
              <w:rPr>
                <w:color w:val="000000"/>
              </w:rPr>
              <w:t>Specify support for basic mobility with service continuity [RAN2, RAN3]</w:t>
            </w:r>
          </w:p>
          <w:p w:rsidR="00BB4051" w:rsidRDefault="00BB4051" w:rsidP="00C86289">
            <w:pPr>
              <w:numPr>
                <w:ilvl w:val="1"/>
                <w:numId w:val="7"/>
              </w:numPr>
              <w:overflowPunct w:val="0"/>
              <w:autoSpaceDE w:val="0"/>
              <w:autoSpaceDN w:val="0"/>
              <w:adjustRightInd w:val="0"/>
              <w:spacing w:after="180"/>
              <w:textAlignment w:val="baseline"/>
              <w:rPr>
                <w:color w:val="000000"/>
                <w:lang w:eastAsia="zh-CN"/>
              </w:rPr>
            </w:pPr>
            <w:r>
              <w:rPr>
                <w:color w:val="000000"/>
                <w:lang w:eastAsia="zh-CN"/>
              </w:rPr>
              <w:t xml:space="preserve">Assuming that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rsidR="00BB4051" w:rsidRPr="00BB4051" w:rsidRDefault="00BB4051" w:rsidP="00C86289">
            <w:pPr>
              <w:numPr>
                <w:ilvl w:val="1"/>
                <w:numId w:val="7"/>
              </w:numPr>
              <w:overflowPunct w:val="0"/>
              <w:autoSpaceDE w:val="0"/>
              <w:autoSpaceDN w:val="0"/>
              <w:adjustRightInd w:val="0"/>
              <w:spacing w:after="180"/>
              <w:textAlignment w:val="baseline"/>
              <w:rPr>
                <w:rFonts w:eastAsia="宋体"/>
                <w:lang w:eastAsia="zh-CN"/>
              </w:rPr>
            </w:pPr>
            <w:r w:rsidRPr="00BB4051">
              <w:rPr>
                <w:color w:val="000000"/>
                <w:highlight w:val="yellow"/>
                <w:lang w:eastAsia="zh-CN"/>
              </w:rPr>
              <w:t xml:space="preserve">Specify required changes to </w:t>
            </w:r>
            <w:r w:rsidRPr="00BB4051">
              <w:rPr>
                <w:color w:val="000000"/>
                <w:highlight w:val="yellow"/>
              </w:rPr>
              <w:t xml:space="preserve">improve reliability of </w:t>
            </w:r>
            <w:bookmarkStart w:id="7" w:name="OLE_LINK7"/>
            <w:bookmarkStart w:id="8" w:name="OLE_LINK8"/>
            <w:r w:rsidRPr="00BB4051">
              <w:rPr>
                <w:color w:val="000000"/>
                <w:highlight w:val="yellow"/>
              </w:rPr>
              <w:t>Broadcast/Multicast service</w:t>
            </w:r>
            <w:bookmarkEnd w:id="7"/>
            <w:bookmarkEnd w:id="8"/>
            <w:r w:rsidRPr="00BB4051">
              <w:rPr>
                <w:color w:val="000000"/>
                <w:highlight w:val="yellow"/>
              </w:rPr>
              <w:t xml:space="preserve">, </w:t>
            </w:r>
            <w:r w:rsidRPr="00BB4051">
              <w:rPr>
                <w:color w:val="000000"/>
                <w:highlight w:val="yellow"/>
                <w:lang w:eastAsia="zh-CN"/>
              </w:rPr>
              <w:t>e.g. by UL feedback. The level of reliability should be based on the requirements of the application/service provided.[RAN1, RAN2]</w:t>
            </w:r>
          </w:p>
        </w:tc>
      </w:tr>
    </w:tbl>
    <w:p w:rsidR="004A7AA3" w:rsidRDefault="004A7AA3" w:rsidP="00B75169">
      <w:pPr>
        <w:pStyle w:val="1"/>
        <w:tabs>
          <w:tab w:val="clear" w:pos="567"/>
          <w:tab w:val="num" w:pos="432"/>
        </w:tabs>
        <w:ind w:left="432" w:hanging="432"/>
        <w:jc w:val="both"/>
      </w:pPr>
      <w:r w:rsidRPr="00AA54B6">
        <w:rPr>
          <w:rFonts w:hint="eastAsia"/>
        </w:rPr>
        <w:t>Discussion</w:t>
      </w:r>
    </w:p>
    <w:p w:rsidR="000F268A" w:rsidRDefault="003C3379" w:rsidP="00B75169">
      <w:pPr>
        <w:pStyle w:val="20"/>
        <w:numPr>
          <w:ilvl w:val="1"/>
          <w:numId w:val="4"/>
        </w:numPr>
        <w:tabs>
          <w:tab w:val="left" w:pos="420"/>
        </w:tabs>
        <w:autoSpaceDN w:val="0"/>
        <w:jc w:val="both"/>
        <w:rPr>
          <w:rFonts w:eastAsiaTheme="minorEastAsia"/>
        </w:rPr>
      </w:pPr>
      <w:r>
        <w:rPr>
          <w:rFonts w:eastAsiaTheme="minorEastAsia" w:hint="eastAsia"/>
        </w:rPr>
        <w:t xml:space="preserve">The reliability </w:t>
      </w:r>
      <w:r w:rsidR="004E516E">
        <w:rPr>
          <w:rFonts w:eastAsiaTheme="minorEastAsia" w:hint="eastAsia"/>
        </w:rPr>
        <w:t>requirement</w:t>
      </w:r>
      <w:r>
        <w:rPr>
          <w:rFonts w:eastAsiaTheme="minorEastAsia" w:hint="eastAsia"/>
        </w:rPr>
        <w:t>s of MBS service</w:t>
      </w:r>
    </w:p>
    <w:p w:rsidR="000F268A" w:rsidRPr="00622F68" w:rsidRDefault="00CA4D73" w:rsidP="00B75169">
      <w:pPr>
        <w:pStyle w:val="a0"/>
        <w:rPr>
          <w:rFonts w:eastAsiaTheme="minorEastAsia"/>
          <w:szCs w:val="20"/>
          <w:lang w:eastAsia="zh-CN"/>
        </w:rPr>
      </w:pPr>
      <w:bookmarkStart w:id="9" w:name="OLE_LINK6"/>
      <w:bookmarkStart w:id="10" w:name="OLE_LINK9"/>
      <w:r w:rsidRPr="00622F68">
        <w:rPr>
          <w:rFonts w:eastAsiaTheme="minorEastAsia" w:hint="eastAsia"/>
          <w:szCs w:val="20"/>
          <w:lang w:eastAsia="zh-CN"/>
        </w:rPr>
        <w:t xml:space="preserve">In SA2 TR23.757 </w:t>
      </w:r>
      <w:r w:rsidRPr="00622F68">
        <w:rPr>
          <w:rFonts w:eastAsiaTheme="minorEastAsia"/>
          <w:szCs w:val="20"/>
          <w:lang w:eastAsia="zh-CN"/>
        </w:rPr>
        <w:fldChar w:fldCharType="begin"/>
      </w:r>
      <w:r w:rsidRPr="00622F68">
        <w:rPr>
          <w:rFonts w:eastAsiaTheme="minorEastAsia"/>
          <w:szCs w:val="20"/>
          <w:lang w:eastAsia="zh-CN"/>
        </w:rPr>
        <w:instrText xml:space="preserve"> </w:instrText>
      </w:r>
      <w:r w:rsidRPr="00622F68">
        <w:rPr>
          <w:rFonts w:eastAsiaTheme="minorEastAsia" w:hint="eastAsia"/>
          <w:szCs w:val="20"/>
          <w:lang w:eastAsia="zh-CN"/>
        </w:rPr>
        <w:instrText>REF _Ref46838338 \n \h</w:instrText>
      </w:r>
      <w:r w:rsidRPr="00622F68">
        <w:rPr>
          <w:rFonts w:eastAsiaTheme="minorEastAsia"/>
          <w:szCs w:val="20"/>
          <w:lang w:eastAsia="zh-CN"/>
        </w:rPr>
        <w:instrText xml:space="preserve"> </w:instrText>
      </w:r>
      <w:r w:rsidR="00622F68">
        <w:rPr>
          <w:rFonts w:eastAsiaTheme="minorEastAsia"/>
          <w:szCs w:val="20"/>
          <w:lang w:eastAsia="zh-CN"/>
        </w:rPr>
        <w:instrText xml:space="preserve"> \* MERGEFORMAT </w:instrText>
      </w:r>
      <w:r w:rsidRPr="00622F68">
        <w:rPr>
          <w:rFonts w:eastAsiaTheme="minorEastAsia"/>
          <w:szCs w:val="20"/>
          <w:lang w:eastAsia="zh-CN"/>
        </w:rPr>
      </w:r>
      <w:r w:rsidRPr="00622F68">
        <w:rPr>
          <w:rFonts w:eastAsiaTheme="minorEastAsia"/>
          <w:szCs w:val="20"/>
          <w:lang w:eastAsia="zh-CN"/>
        </w:rPr>
        <w:fldChar w:fldCharType="separate"/>
      </w:r>
      <w:r w:rsidRPr="00622F68">
        <w:rPr>
          <w:rFonts w:eastAsiaTheme="minorEastAsia"/>
          <w:szCs w:val="20"/>
          <w:lang w:eastAsia="zh-CN"/>
        </w:rPr>
        <w:t>[2]</w:t>
      </w:r>
      <w:r w:rsidRPr="00622F68">
        <w:rPr>
          <w:rFonts w:eastAsiaTheme="minorEastAsia"/>
          <w:szCs w:val="20"/>
          <w:lang w:eastAsia="zh-CN"/>
        </w:rPr>
        <w:fldChar w:fldCharType="end"/>
      </w:r>
      <w:r w:rsidRPr="00622F68">
        <w:rPr>
          <w:rFonts w:eastAsiaTheme="minorEastAsia" w:hint="eastAsia"/>
          <w:szCs w:val="20"/>
          <w:lang w:eastAsia="zh-CN"/>
        </w:rPr>
        <w:t xml:space="preserve">, </w:t>
      </w:r>
      <w:r w:rsidR="004639BF" w:rsidRPr="00622F68">
        <w:rPr>
          <w:rFonts w:eastAsiaTheme="minorEastAsia" w:hint="eastAsia"/>
          <w:szCs w:val="20"/>
          <w:lang w:eastAsia="zh-CN"/>
        </w:rPr>
        <w:t xml:space="preserve">it is stated that </w:t>
      </w:r>
      <w:r w:rsidR="004639BF" w:rsidRPr="00622F68">
        <w:rPr>
          <w:rFonts w:eastAsiaTheme="minorEastAsia"/>
          <w:szCs w:val="20"/>
          <w:lang w:eastAsia="zh-CN"/>
        </w:rPr>
        <w:t>“</w:t>
      </w:r>
      <w:r w:rsidR="004639BF" w:rsidRPr="00622F68">
        <w:rPr>
          <w:i/>
          <w:szCs w:val="20"/>
        </w:rPr>
        <w:t xml:space="preserve">Support general multicast and broadcast communication services, e.g., </w:t>
      </w:r>
      <w:r w:rsidR="004639BF" w:rsidRPr="00622F68">
        <w:rPr>
          <w:i/>
          <w:szCs w:val="20"/>
          <w:highlight w:val="yellow"/>
        </w:rPr>
        <w:t xml:space="preserve">transparent IPv4/IPv6 multicast delivery, IPTV, software delivery over wireless, group communications and </w:t>
      </w:r>
      <w:proofErr w:type="spellStart"/>
      <w:r w:rsidR="004639BF" w:rsidRPr="00622F68">
        <w:rPr>
          <w:i/>
          <w:szCs w:val="20"/>
          <w:highlight w:val="yellow"/>
        </w:rPr>
        <w:t>IoT</w:t>
      </w:r>
      <w:proofErr w:type="spellEnd"/>
      <w:r w:rsidR="004639BF" w:rsidRPr="00622F68">
        <w:rPr>
          <w:i/>
          <w:szCs w:val="20"/>
          <w:highlight w:val="yellow"/>
        </w:rPr>
        <w:t xml:space="preserve"> applications, V2X applications, public safety</w:t>
      </w:r>
      <w:r w:rsidR="004639BF" w:rsidRPr="00622F68">
        <w:rPr>
          <w:i/>
          <w:szCs w:val="20"/>
        </w:rPr>
        <w:t>.</w:t>
      </w:r>
      <w:r w:rsidR="004639BF" w:rsidRPr="00622F68">
        <w:rPr>
          <w:rFonts w:eastAsiaTheme="minorEastAsia"/>
          <w:szCs w:val="20"/>
          <w:lang w:eastAsia="zh-CN"/>
        </w:rPr>
        <w:t>”</w:t>
      </w:r>
      <w:r w:rsidR="004639BF" w:rsidRPr="00622F68">
        <w:rPr>
          <w:rFonts w:eastAsiaTheme="minorEastAsia" w:hint="eastAsia"/>
          <w:szCs w:val="20"/>
          <w:lang w:eastAsia="zh-CN"/>
        </w:rPr>
        <w:t xml:space="preserve"> </w:t>
      </w:r>
      <w:proofErr w:type="spellStart"/>
      <w:r w:rsidR="00936D5A" w:rsidRPr="00622F68">
        <w:rPr>
          <w:rFonts w:eastAsiaTheme="minorEastAsia" w:hint="eastAsia"/>
          <w:szCs w:val="20"/>
          <w:lang w:eastAsia="zh-CN"/>
        </w:rPr>
        <w:t>QoS</w:t>
      </w:r>
      <w:proofErr w:type="spellEnd"/>
      <w:r w:rsidR="00936D5A" w:rsidRPr="00622F68">
        <w:rPr>
          <w:rFonts w:eastAsiaTheme="minorEastAsia" w:hint="eastAsia"/>
          <w:szCs w:val="20"/>
          <w:lang w:eastAsia="zh-CN"/>
        </w:rPr>
        <w:t xml:space="preserve"> level </w:t>
      </w:r>
      <w:r w:rsidR="00936D5A" w:rsidRPr="00622F68">
        <w:rPr>
          <w:rFonts w:eastAsiaTheme="minorEastAsia"/>
          <w:szCs w:val="20"/>
          <w:lang w:eastAsia="zh-CN"/>
        </w:rPr>
        <w:t>support</w:t>
      </w:r>
      <w:r w:rsidR="00936D5A" w:rsidRPr="00622F68">
        <w:rPr>
          <w:rFonts w:eastAsiaTheme="minorEastAsia" w:hint="eastAsia"/>
          <w:szCs w:val="20"/>
          <w:lang w:eastAsia="zh-CN"/>
        </w:rPr>
        <w:t xml:space="preserve"> is a key issue</w:t>
      </w:r>
      <w:r w:rsidR="004639BF" w:rsidRPr="00622F68">
        <w:rPr>
          <w:rFonts w:eastAsiaTheme="minorEastAsia" w:hint="eastAsia"/>
          <w:szCs w:val="20"/>
          <w:lang w:eastAsia="zh-CN"/>
        </w:rPr>
        <w:t xml:space="preserve"> (key issue#4)</w:t>
      </w:r>
      <w:r w:rsidR="00936D5A" w:rsidRPr="00622F68">
        <w:rPr>
          <w:rFonts w:eastAsiaTheme="minorEastAsia" w:hint="eastAsia"/>
          <w:szCs w:val="20"/>
          <w:lang w:eastAsia="zh-CN"/>
        </w:rPr>
        <w:t xml:space="preserve"> </w:t>
      </w:r>
      <w:r w:rsidR="003E5558" w:rsidRPr="00622F68">
        <w:rPr>
          <w:rFonts w:eastAsiaTheme="minorEastAsia" w:hint="eastAsia"/>
          <w:szCs w:val="20"/>
          <w:lang w:eastAsia="zh-CN"/>
        </w:rPr>
        <w:t xml:space="preserve">in MBS support </w:t>
      </w:r>
      <w:r w:rsidR="00936D5A" w:rsidRPr="00622F68">
        <w:rPr>
          <w:rFonts w:eastAsiaTheme="minorEastAsia" w:hint="eastAsia"/>
          <w:szCs w:val="20"/>
          <w:lang w:eastAsia="zh-CN"/>
        </w:rPr>
        <w:t xml:space="preserve">and </w:t>
      </w:r>
      <w:r w:rsidR="009246DE" w:rsidRPr="00622F68">
        <w:rPr>
          <w:szCs w:val="20"/>
        </w:rPr>
        <w:t xml:space="preserve">the </w:t>
      </w:r>
      <w:proofErr w:type="spellStart"/>
      <w:r w:rsidR="009246DE" w:rsidRPr="00622F68">
        <w:rPr>
          <w:szCs w:val="20"/>
        </w:rPr>
        <w:t>QoS</w:t>
      </w:r>
      <w:proofErr w:type="spellEnd"/>
      <w:r w:rsidR="009246DE" w:rsidRPr="00622F68">
        <w:rPr>
          <w:szCs w:val="20"/>
        </w:rPr>
        <w:t xml:space="preserve"> framework of TS 23.501</w:t>
      </w:r>
      <w:r w:rsidR="00D3719C" w:rsidRPr="00622F68">
        <w:rPr>
          <w:rFonts w:eastAsiaTheme="minorEastAsia" w:hint="eastAsia"/>
          <w:szCs w:val="20"/>
          <w:lang w:eastAsia="zh-CN"/>
        </w:rPr>
        <w:t xml:space="preserve"> </w:t>
      </w:r>
      <w:r w:rsidR="00D3719C" w:rsidRPr="00622F68">
        <w:rPr>
          <w:szCs w:val="20"/>
        </w:rPr>
        <w:fldChar w:fldCharType="begin"/>
      </w:r>
      <w:r w:rsidR="00D3719C" w:rsidRPr="00622F68">
        <w:rPr>
          <w:szCs w:val="20"/>
        </w:rPr>
        <w:instrText xml:space="preserve"> REF _Ref46839453 \n \h </w:instrText>
      </w:r>
      <w:r w:rsidR="00622F68">
        <w:rPr>
          <w:szCs w:val="20"/>
        </w:rPr>
        <w:instrText xml:space="preserve"> \* MERGEFORMAT </w:instrText>
      </w:r>
      <w:r w:rsidR="00D3719C" w:rsidRPr="00622F68">
        <w:rPr>
          <w:szCs w:val="20"/>
        </w:rPr>
      </w:r>
      <w:r w:rsidR="00D3719C" w:rsidRPr="00622F68">
        <w:rPr>
          <w:szCs w:val="20"/>
        </w:rPr>
        <w:fldChar w:fldCharType="separate"/>
      </w:r>
      <w:r w:rsidR="00D3719C" w:rsidRPr="00622F68">
        <w:rPr>
          <w:szCs w:val="20"/>
        </w:rPr>
        <w:t>[3]</w:t>
      </w:r>
      <w:r w:rsidR="00D3719C" w:rsidRPr="00622F68">
        <w:rPr>
          <w:szCs w:val="20"/>
        </w:rPr>
        <w:fldChar w:fldCharType="end"/>
      </w:r>
      <w:r w:rsidR="009246DE" w:rsidRPr="00622F68">
        <w:rPr>
          <w:szCs w:val="20"/>
        </w:rPr>
        <w:t> </w:t>
      </w:r>
      <w:r w:rsidR="009246DE" w:rsidRPr="00622F68">
        <w:rPr>
          <w:rFonts w:eastAsiaTheme="minorEastAsia" w:hint="eastAsia"/>
          <w:szCs w:val="20"/>
          <w:lang w:eastAsia="zh-CN"/>
        </w:rPr>
        <w:t>is taken as baseline.</w:t>
      </w:r>
    </w:p>
    <w:p w:rsidR="00D3719C" w:rsidRPr="00622F68" w:rsidRDefault="00D3719C" w:rsidP="00B75169">
      <w:pPr>
        <w:pStyle w:val="a0"/>
        <w:rPr>
          <w:rFonts w:eastAsiaTheme="minorEastAsia"/>
          <w:szCs w:val="20"/>
          <w:lang w:eastAsia="zh-CN"/>
        </w:rPr>
      </w:pPr>
      <w:r w:rsidRPr="00622F68">
        <w:rPr>
          <w:rFonts w:eastAsiaTheme="minorEastAsia"/>
          <w:szCs w:val="20"/>
          <w:lang w:eastAsia="zh-CN"/>
        </w:rPr>
        <w:t>F</w:t>
      </w:r>
      <w:r w:rsidRPr="00622F68">
        <w:rPr>
          <w:rFonts w:eastAsiaTheme="minorEastAsia" w:hint="eastAsia"/>
          <w:szCs w:val="20"/>
          <w:lang w:eastAsia="zh-CN"/>
        </w:rPr>
        <w:t xml:space="preserve">or better understanding, the 5QI table in </w:t>
      </w:r>
      <w:r w:rsidRPr="00622F68">
        <w:rPr>
          <w:szCs w:val="20"/>
        </w:rPr>
        <w:t>TS 23.501</w:t>
      </w:r>
      <w:r w:rsidRPr="00622F68">
        <w:rPr>
          <w:rFonts w:eastAsiaTheme="minorEastAsia" w:hint="eastAsia"/>
          <w:szCs w:val="20"/>
          <w:lang w:eastAsia="zh-CN"/>
        </w:rPr>
        <w:t xml:space="preserve"> </w:t>
      </w:r>
      <w:r w:rsidR="005959B8" w:rsidRPr="00622F68">
        <w:rPr>
          <w:rFonts w:eastAsiaTheme="minorEastAsia" w:hint="eastAsia"/>
          <w:szCs w:val="20"/>
          <w:lang w:eastAsia="zh-CN"/>
        </w:rPr>
        <w:t xml:space="preserve">is extracted </w:t>
      </w:r>
      <w:r w:rsidRPr="00622F68">
        <w:rPr>
          <w:rFonts w:eastAsiaTheme="minorEastAsia" w:hint="eastAsia"/>
          <w:szCs w:val="20"/>
          <w:lang w:eastAsia="zh-CN"/>
        </w:rPr>
        <w:t>as below.</w:t>
      </w:r>
      <w:r w:rsidR="00426D42" w:rsidRPr="00622F68">
        <w:rPr>
          <w:rFonts w:eastAsiaTheme="minorEastAsia" w:hint="eastAsia"/>
          <w:szCs w:val="20"/>
          <w:lang w:eastAsia="zh-CN"/>
        </w:rPr>
        <w:t xml:space="preserve"> </w:t>
      </w:r>
      <w:r w:rsidR="00426D42" w:rsidRPr="00622F68">
        <w:rPr>
          <w:rFonts w:eastAsiaTheme="minorEastAsia"/>
          <w:szCs w:val="20"/>
          <w:lang w:eastAsia="zh-CN"/>
        </w:rPr>
        <w:t>Comparing</w:t>
      </w:r>
      <w:r w:rsidR="00426D42" w:rsidRPr="00622F68">
        <w:rPr>
          <w:rFonts w:eastAsiaTheme="minorEastAsia" w:hint="eastAsia"/>
          <w:szCs w:val="20"/>
          <w:lang w:eastAsia="zh-CN"/>
        </w:rPr>
        <w:t xml:space="preserve"> with the MBS service</w:t>
      </w:r>
      <w:r w:rsidR="00B24CC8" w:rsidRPr="00622F68">
        <w:rPr>
          <w:rFonts w:eastAsiaTheme="minorEastAsia" w:hint="eastAsia"/>
          <w:szCs w:val="20"/>
          <w:lang w:eastAsia="zh-CN"/>
        </w:rPr>
        <w:t>s</w:t>
      </w:r>
      <w:r w:rsidR="00426D42" w:rsidRPr="00622F68">
        <w:rPr>
          <w:rFonts w:eastAsiaTheme="minorEastAsia" w:hint="eastAsia"/>
          <w:szCs w:val="20"/>
          <w:lang w:eastAsia="zh-CN"/>
        </w:rPr>
        <w:t xml:space="preserve"> mentioned in TR23.757, the yellow highlighted </w:t>
      </w:r>
      <w:proofErr w:type="spellStart"/>
      <w:r w:rsidR="00426D42" w:rsidRPr="00622F68">
        <w:rPr>
          <w:rFonts w:eastAsiaTheme="minorEastAsia" w:hint="eastAsia"/>
          <w:szCs w:val="20"/>
          <w:lang w:eastAsia="zh-CN"/>
        </w:rPr>
        <w:t>QoS</w:t>
      </w:r>
      <w:proofErr w:type="spellEnd"/>
      <w:r w:rsidR="00426D42" w:rsidRPr="00622F68">
        <w:rPr>
          <w:rFonts w:eastAsiaTheme="minorEastAsia" w:hint="eastAsia"/>
          <w:szCs w:val="20"/>
          <w:lang w:eastAsia="zh-CN"/>
        </w:rPr>
        <w:t xml:space="preserve"> characteristics </w:t>
      </w:r>
      <w:r w:rsidR="00EC1EBB">
        <w:rPr>
          <w:rFonts w:eastAsiaTheme="minorEastAsia" w:hint="eastAsia"/>
          <w:szCs w:val="20"/>
          <w:lang w:eastAsia="zh-CN"/>
        </w:rPr>
        <w:t>could</w:t>
      </w:r>
      <w:r w:rsidR="00EC1EBB" w:rsidRPr="00622F68">
        <w:rPr>
          <w:rFonts w:eastAsiaTheme="minorEastAsia" w:hint="eastAsia"/>
          <w:szCs w:val="20"/>
          <w:lang w:eastAsia="zh-CN"/>
        </w:rPr>
        <w:t xml:space="preserve"> </w:t>
      </w:r>
      <w:r w:rsidR="00426D42" w:rsidRPr="00622F68">
        <w:rPr>
          <w:rFonts w:eastAsiaTheme="minorEastAsia" w:hint="eastAsia"/>
          <w:szCs w:val="20"/>
          <w:lang w:eastAsia="zh-CN"/>
        </w:rPr>
        <w:t xml:space="preserve">be </w:t>
      </w:r>
      <w:r w:rsidR="00DA2180">
        <w:rPr>
          <w:rFonts w:eastAsiaTheme="minorEastAsia" w:hint="eastAsia"/>
          <w:szCs w:val="20"/>
          <w:lang w:eastAsia="zh-CN"/>
        </w:rPr>
        <w:t>considered</w:t>
      </w:r>
      <w:r w:rsidR="00DA2180" w:rsidRPr="00622F68">
        <w:rPr>
          <w:rFonts w:eastAsiaTheme="minorEastAsia" w:hint="eastAsia"/>
          <w:szCs w:val="20"/>
          <w:lang w:eastAsia="zh-CN"/>
        </w:rPr>
        <w:t xml:space="preserve"> </w:t>
      </w:r>
      <w:r w:rsidR="00426D42" w:rsidRPr="00622F68">
        <w:rPr>
          <w:rFonts w:eastAsiaTheme="minorEastAsia" w:hint="eastAsia"/>
          <w:szCs w:val="20"/>
          <w:lang w:eastAsia="zh-CN"/>
        </w:rPr>
        <w:t xml:space="preserve">for </w:t>
      </w:r>
      <w:r w:rsidR="006B4BA3" w:rsidRPr="00622F68">
        <w:rPr>
          <w:color w:val="000000"/>
          <w:szCs w:val="20"/>
        </w:rPr>
        <w:t>broadcast/multicast</w:t>
      </w:r>
      <w:r w:rsidR="006B4BA3" w:rsidRPr="00622F68">
        <w:rPr>
          <w:rFonts w:eastAsiaTheme="minorEastAsia" w:hint="eastAsia"/>
          <w:color w:val="000000"/>
          <w:szCs w:val="20"/>
          <w:lang w:eastAsia="zh-CN"/>
        </w:rPr>
        <w:t xml:space="preserve"> transmission</w:t>
      </w:r>
      <w:r w:rsidR="00426D42" w:rsidRPr="00622F68">
        <w:rPr>
          <w:rFonts w:eastAsiaTheme="minorEastAsia" w:hint="eastAsia"/>
          <w:szCs w:val="20"/>
          <w:lang w:eastAsia="zh-CN"/>
        </w:rPr>
        <w:t>.</w:t>
      </w:r>
      <w:r w:rsidR="00B24CC8" w:rsidRPr="00622F68">
        <w:rPr>
          <w:rFonts w:eastAsiaTheme="minorEastAsia" w:hint="eastAsia"/>
          <w:szCs w:val="20"/>
          <w:lang w:eastAsia="zh-CN"/>
        </w:rPr>
        <w:t xml:space="preserve"> The reliability requirements </w:t>
      </w:r>
      <w:r w:rsidR="007B3D54">
        <w:rPr>
          <w:rFonts w:eastAsiaTheme="minorEastAsia" w:hint="eastAsia"/>
          <w:szCs w:val="20"/>
          <w:lang w:eastAsia="zh-CN"/>
        </w:rPr>
        <w:t xml:space="preserve">of MBS services </w:t>
      </w:r>
      <w:r w:rsidR="00B24CC8" w:rsidRPr="00622F68">
        <w:rPr>
          <w:rFonts w:eastAsiaTheme="minorEastAsia" w:hint="eastAsia"/>
          <w:szCs w:val="20"/>
          <w:lang w:eastAsia="zh-CN"/>
        </w:rPr>
        <w:t xml:space="preserve">are ranging from </w:t>
      </w:r>
      <w:r w:rsidR="00B24CC8" w:rsidRPr="00622F68">
        <w:rPr>
          <w:szCs w:val="20"/>
          <w:lang w:val="en-GB"/>
        </w:rPr>
        <w:t>10</w:t>
      </w:r>
      <w:r w:rsidR="00B24CC8" w:rsidRPr="00622F68">
        <w:rPr>
          <w:szCs w:val="20"/>
          <w:vertAlign w:val="superscript"/>
          <w:lang w:val="en-GB"/>
        </w:rPr>
        <w:t>-2</w:t>
      </w:r>
      <w:r w:rsidR="00B24CC8" w:rsidRPr="00622F68">
        <w:rPr>
          <w:rFonts w:eastAsiaTheme="minorEastAsia" w:hint="eastAsia"/>
          <w:szCs w:val="20"/>
          <w:vertAlign w:val="superscript"/>
          <w:lang w:val="en-GB" w:eastAsia="zh-CN"/>
        </w:rPr>
        <w:t xml:space="preserve"> </w:t>
      </w:r>
      <w:r w:rsidR="00B24CC8" w:rsidRPr="00622F68">
        <w:rPr>
          <w:rFonts w:eastAsiaTheme="minorEastAsia" w:hint="eastAsia"/>
          <w:szCs w:val="20"/>
          <w:lang w:val="en-GB" w:eastAsia="zh-CN"/>
        </w:rPr>
        <w:t xml:space="preserve">to </w:t>
      </w:r>
      <w:r w:rsidR="00B24CC8" w:rsidRPr="00622F68">
        <w:rPr>
          <w:szCs w:val="20"/>
        </w:rPr>
        <w:t>10</w:t>
      </w:r>
      <w:r w:rsidR="00B24CC8" w:rsidRPr="00622F68">
        <w:rPr>
          <w:szCs w:val="20"/>
          <w:vertAlign w:val="superscript"/>
        </w:rPr>
        <w:t>-6</w:t>
      </w:r>
      <w:r w:rsidR="007F358D" w:rsidRPr="00622F68">
        <w:rPr>
          <w:rFonts w:eastAsiaTheme="minorEastAsia" w:hint="eastAsia"/>
          <w:szCs w:val="20"/>
          <w:vertAlign w:val="superscript"/>
          <w:lang w:eastAsia="zh-CN"/>
        </w:rPr>
        <w:t xml:space="preserve"> </w:t>
      </w:r>
      <w:r w:rsidR="007F358D" w:rsidRPr="00622F68">
        <w:rPr>
          <w:rFonts w:eastAsiaTheme="minorEastAsia" w:hint="eastAsia"/>
          <w:szCs w:val="20"/>
          <w:lang w:eastAsia="zh-CN"/>
        </w:rPr>
        <w:t>with certain</w:t>
      </w:r>
      <w:r w:rsidR="00674DCF" w:rsidRPr="00622F68">
        <w:rPr>
          <w:rFonts w:eastAsiaTheme="minorEastAsia" w:hint="eastAsia"/>
          <w:szCs w:val="20"/>
          <w:lang w:val="en-GB" w:eastAsia="zh-CN"/>
        </w:rPr>
        <w:t xml:space="preserve"> </w:t>
      </w:r>
      <w:r w:rsidR="00674DCF" w:rsidRPr="0066289F">
        <w:rPr>
          <w:rFonts w:eastAsiaTheme="minorEastAsia" w:hint="eastAsia"/>
          <w:szCs w:val="20"/>
          <w:lang w:val="en-GB" w:eastAsia="zh-CN"/>
        </w:rPr>
        <w:t>PDB</w:t>
      </w:r>
      <w:r w:rsidR="008E15EC" w:rsidRPr="0066289F">
        <w:rPr>
          <w:rFonts w:eastAsiaTheme="minorEastAsia" w:hint="eastAsia"/>
          <w:szCs w:val="20"/>
          <w:lang w:val="en-GB" w:eastAsia="zh-CN"/>
        </w:rPr>
        <w:t>s</w:t>
      </w:r>
      <w:r w:rsidR="0066289F" w:rsidRPr="0066289F">
        <w:rPr>
          <w:rFonts w:eastAsiaTheme="minorEastAsia" w:hint="eastAsia"/>
          <w:szCs w:val="20"/>
          <w:lang w:val="en-GB" w:eastAsia="zh-CN"/>
        </w:rPr>
        <w:t xml:space="preserve"> (10ms to </w:t>
      </w:r>
      <w:r w:rsidR="00FE1422">
        <w:rPr>
          <w:rFonts w:eastAsiaTheme="minorEastAsia" w:hint="eastAsia"/>
          <w:szCs w:val="20"/>
          <w:lang w:val="en-GB" w:eastAsia="zh-CN"/>
        </w:rPr>
        <w:t>3</w:t>
      </w:r>
      <w:r w:rsidR="0066289F" w:rsidRPr="0066289F">
        <w:rPr>
          <w:rFonts w:eastAsiaTheme="minorEastAsia" w:hint="eastAsia"/>
          <w:szCs w:val="20"/>
          <w:lang w:val="en-GB" w:eastAsia="zh-CN"/>
        </w:rPr>
        <w:t>00ms)</w:t>
      </w:r>
      <w:r w:rsidR="00B24CC8" w:rsidRPr="0066289F">
        <w:rPr>
          <w:rFonts w:eastAsiaTheme="minorEastAsia" w:hint="eastAsia"/>
          <w:szCs w:val="20"/>
          <w:lang w:val="en-GB" w:eastAsia="zh-CN"/>
        </w:rPr>
        <w:t>.</w:t>
      </w:r>
      <w:r w:rsidR="00741566" w:rsidRPr="00622F68">
        <w:rPr>
          <w:rFonts w:eastAsiaTheme="minorEastAsia" w:hint="eastAsia"/>
          <w:szCs w:val="20"/>
          <w:lang w:val="en-GB" w:eastAsia="zh-CN"/>
        </w:rPr>
        <w:t xml:space="preserve"> </w:t>
      </w:r>
      <w:r w:rsidR="00EC1EBB">
        <w:rPr>
          <w:rFonts w:eastAsiaTheme="minorEastAsia" w:hint="eastAsia"/>
          <w:szCs w:val="20"/>
          <w:lang w:val="en-GB" w:eastAsia="zh-CN"/>
        </w:rPr>
        <w:t xml:space="preserve">For the supported services, </w:t>
      </w:r>
      <w:r w:rsidR="006B4BA3" w:rsidRPr="00622F68">
        <w:rPr>
          <w:rFonts w:eastAsiaTheme="minorEastAsia" w:hint="eastAsia"/>
          <w:szCs w:val="20"/>
          <w:lang w:val="en-GB" w:eastAsia="zh-CN"/>
        </w:rPr>
        <w:t>RAN</w:t>
      </w:r>
      <w:r w:rsidR="00766F87" w:rsidRPr="00622F68">
        <w:rPr>
          <w:rFonts w:eastAsiaTheme="minorEastAsia" w:hint="eastAsia"/>
          <w:szCs w:val="20"/>
          <w:lang w:val="en-GB" w:eastAsia="zh-CN"/>
        </w:rPr>
        <w:t>2</w:t>
      </w:r>
      <w:r w:rsidR="006B4BA3" w:rsidRPr="00622F68">
        <w:rPr>
          <w:rFonts w:eastAsiaTheme="minorEastAsia" w:hint="eastAsia"/>
          <w:szCs w:val="20"/>
          <w:lang w:val="en-GB" w:eastAsia="zh-CN"/>
        </w:rPr>
        <w:t xml:space="preserve"> should provide the </w:t>
      </w:r>
      <w:r w:rsidR="00741566" w:rsidRPr="00622F68">
        <w:rPr>
          <w:rFonts w:eastAsiaTheme="minorEastAsia" w:hint="eastAsia"/>
          <w:szCs w:val="20"/>
          <w:lang w:val="en-GB" w:eastAsia="zh-CN"/>
        </w:rPr>
        <w:t xml:space="preserve">same </w:t>
      </w:r>
      <w:proofErr w:type="spellStart"/>
      <w:r w:rsidR="00741566" w:rsidRPr="00622F68">
        <w:rPr>
          <w:rFonts w:eastAsiaTheme="minorEastAsia" w:hint="eastAsia"/>
          <w:szCs w:val="20"/>
          <w:lang w:val="en-GB" w:eastAsia="zh-CN"/>
        </w:rPr>
        <w:t>QoS</w:t>
      </w:r>
      <w:proofErr w:type="spellEnd"/>
      <w:r w:rsidR="00741566" w:rsidRPr="00622F68">
        <w:rPr>
          <w:rFonts w:eastAsiaTheme="minorEastAsia" w:hint="eastAsia"/>
          <w:szCs w:val="20"/>
          <w:lang w:val="en-GB" w:eastAsia="zh-CN"/>
        </w:rPr>
        <w:t xml:space="preserve"> guarantee </w:t>
      </w:r>
      <w:r w:rsidR="006B4BA3" w:rsidRPr="00622F68">
        <w:rPr>
          <w:rFonts w:eastAsiaTheme="minorEastAsia" w:hint="eastAsia"/>
          <w:szCs w:val="20"/>
          <w:lang w:val="en-GB" w:eastAsia="zh-CN"/>
        </w:rPr>
        <w:t xml:space="preserve">for </w:t>
      </w:r>
      <w:r w:rsidR="006B4BA3" w:rsidRPr="00622F68">
        <w:rPr>
          <w:color w:val="000000"/>
          <w:szCs w:val="20"/>
        </w:rPr>
        <w:t>broadcast/multicast</w:t>
      </w:r>
      <w:r w:rsidR="006B4BA3" w:rsidRPr="00622F68">
        <w:rPr>
          <w:rFonts w:eastAsiaTheme="minorEastAsia" w:hint="eastAsia"/>
          <w:color w:val="000000"/>
          <w:szCs w:val="20"/>
          <w:lang w:eastAsia="zh-CN"/>
        </w:rPr>
        <w:t xml:space="preserve"> transmission as </w:t>
      </w:r>
      <w:r w:rsidR="00310202">
        <w:rPr>
          <w:rFonts w:eastAsiaTheme="minorEastAsia" w:hint="eastAsia"/>
          <w:color w:val="000000"/>
          <w:szCs w:val="20"/>
          <w:lang w:eastAsia="zh-CN"/>
        </w:rPr>
        <w:t>unicast</w:t>
      </w:r>
      <w:r w:rsidR="006B4BA3" w:rsidRPr="00622F68">
        <w:rPr>
          <w:rFonts w:eastAsiaTheme="minorEastAsia" w:hint="eastAsia"/>
          <w:color w:val="000000"/>
          <w:szCs w:val="20"/>
          <w:lang w:eastAsia="zh-CN"/>
        </w:rPr>
        <w:t xml:space="preserve"> transmission.</w:t>
      </w:r>
      <w:r w:rsidR="00741566" w:rsidRPr="00622F68">
        <w:rPr>
          <w:rFonts w:eastAsiaTheme="minorEastAsia" w:hint="eastAsia"/>
          <w:szCs w:val="20"/>
          <w:lang w:val="en-GB" w:eastAsia="zh-CN"/>
        </w:rPr>
        <w:t xml:space="preserve"> </w:t>
      </w:r>
    </w:p>
    <w:p w:rsidR="00D3719C" w:rsidRPr="009E0DE1" w:rsidRDefault="00D3719C" w:rsidP="00D3719C">
      <w:pPr>
        <w:pStyle w:val="TH"/>
        <w:rPr>
          <w:lang w:val="en-GB"/>
        </w:rPr>
      </w:pPr>
      <w:bookmarkStart w:id="11" w:name="OLE_LINK11"/>
      <w:bookmarkStart w:id="12" w:name="OLE_LINK10"/>
      <w:r w:rsidRPr="009E0DE1">
        <w:rPr>
          <w:lang w:val="en-GB"/>
        </w:rPr>
        <w:lastRenderedPageBreak/>
        <w:t xml:space="preserve">Table 5.7.4-1: Standardized 5QI to </w:t>
      </w:r>
      <w:proofErr w:type="spellStart"/>
      <w:r w:rsidRPr="009E0DE1">
        <w:rPr>
          <w:lang w:val="en-GB"/>
        </w:rPr>
        <w:t>QoS</w:t>
      </w:r>
      <w:proofErr w:type="spellEnd"/>
      <w:r w:rsidRPr="009E0DE1">
        <w:rPr>
          <w:lang w:val="en-GB"/>
        </w:rPr>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0"/>
        <w:gridCol w:w="888"/>
        <w:gridCol w:w="1088"/>
        <w:gridCol w:w="797"/>
        <w:gridCol w:w="1207"/>
        <w:gridCol w:w="1428"/>
        <w:gridCol w:w="1917"/>
      </w:tblGrid>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5QI</w:t>
            </w:r>
          </w:p>
          <w:p w:rsidR="00D3719C" w:rsidRPr="009E0DE1" w:rsidRDefault="00D3719C" w:rsidP="00D71677">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rsidR="00D3719C" w:rsidRDefault="00D3719C" w:rsidP="00D71677">
            <w:pPr>
              <w:pStyle w:val="TAH"/>
            </w:pPr>
            <w:r w:rsidRPr="009E0DE1">
              <w:t>Packet Delay Budget</w:t>
            </w:r>
          </w:p>
          <w:p w:rsidR="00D3719C" w:rsidRPr="009E0DE1" w:rsidRDefault="00D3719C" w:rsidP="00D71677">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Packet Error</w:t>
            </w:r>
          </w:p>
          <w:p w:rsidR="00D3719C" w:rsidRPr="009E0DE1" w:rsidRDefault="00D3719C" w:rsidP="00D71677">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Default Maximum Data Burst Volume</w:t>
            </w:r>
          </w:p>
          <w:p w:rsidR="00D3719C" w:rsidRPr="009E0DE1" w:rsidRDefault="00D3719C" w:rsidP="00D71677">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Default</w:t>
            </w:r>
          </w:p>
          <w:p w:rsidR="00D3719C" w:rsidRPr="009E0DE1" w:rsidRDefault="00D3719C" w:rsidP="00D71677">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H"/>
            </w:pPr>
            <w:r w:rsidRPr="009E0DE1">
              <w:t>Example Services</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rsidR="00D3719C" w:rsidRPr="009E0DE1" w:rsidRDefault="00D3719C" w:rsidP="00D71677">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rsidR="00D3719C" w:rsidRPr="00BC727E" w:rsidRDefault="00D3719C" w:rsidP="00D71677">
            <w:pPr>
              <w:pStyle w:val="TAC"/>
            </w:pPr>
            <w:r w:rsidRPr="009E0DE1">
              <w:t>100 </w:t>
            </w:r>
            <w:proofErr w:type="spellStart"/>
            <w:r w:rsidRPr="009E0DE1">
              <w:t>ms</w:t>
            </w:r>
            <w:proofErr w:type="spellEnd"/>
          </w:p>
          <w:p w:rsidR="00D3719C" w:rsidRPr="00BC727E" w:rsidRDefault="00D3719C" w:rsidP="00D71677">
            <w:pPr>
              <w:pStyle w:val="TAC"/>
            </w:pPr>
            <w:r>
              <w:t>(</w:t>
            </w:r>
            <w:r w:rsidRPr="00BC727E">
              <w:t>NOTE</w:t>
            </w:r>
            <w:r>
              <w:t> </w:t>
            </w:r>
            <w:r w:rsidRPr="00BC727E">
              <w:t>11,</w:t>
            </w:r>
          </w:p>
          <w:p w:rsidR="00D3719C" w:rsidRPr="009E0DE1" w:rsidRDefault="00D3719C" w:rsidP="00D7167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rsidRPr="009E0DE1">
              <w:t>Conversational Voice</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2</w:t>
            </w:r>
            <w:r w:rsidRPr="00687A15">
              <w:br/>
            </w:r>
          </w:p>
        </w:tc>
        <w:tc>
          <w:tcPr>
            <w:tcW w:w="1060" w:type="dxa"/>
            <w:tcBorders>
              <w:top w:val="nil"/>
              <w:left w:val="single" w:sz="12" w:space="0" w:color="auto"/>
              <w:bottom w:val="nil"/>
              <w:right w:val="single" w:sz="12" w:space="0" w:color="auto"/>
            </w:tcBorders>
          </w:tcPr>
          <w:p w:rsidR="00D3719C" w:rsidRPr="00687A15" w:rsidRDefault="00D3719C" w:rsidP="00D71677">
            <w:pPr>
              <w:pStyle w:val="TAC"/>
            </w:pPr>
            <w:r w:rsidRPr="00687A15">
              <w:t>(NOTE 1)</w:t>
            </w: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40</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150 </w:t>
            </w:r>
            <w:proofErr w:type="spellStart"/>
            <w:r w:rsidRPr="00687A15">
              <w:t>ms</w:t>
            </w:r>
            <w:proofErr w:type="spellEnd"/>
          </w:p>
          <w:p w:rsidR="00D3719C" w:rsidRPr="00687A15" w:rsidRDefault="00D3719C" w:rsidP="00D71677">
            <w:pPr>
              <w:pStyle w:val="TAC"/>
            </w:pPr>
            <w:r w:rsidRPr="00687A15">
              <w:t>(NOTE 11,</w:t>
            </w:r>
          </w:p>
          <w:p w:rsidR="00D3719C" w:rsidRPr="00687A15" w:rsidRDefault="00D3719C" w:rsidP="00D71677">
            <w:pPr>
              <w:pStyle w:val="TAC"/>
            </w:pPr>
            <w:r w:rsidRPr="00687A15">
              <w:t>NOTE 13)</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10</w:t>
            </w:r>
            <w:r w:rsidRPr="00687A15">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pPr>
            <w:r w:rsidRPr="00687A15">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pPr>
            <w:r w:rsidRPr="00687A15">
              <w:t xml:space="preserve">2000 </w:t>
            </w:r>
            <w:proofErr w:type="spellStart"/>
            <w:r w:rsidRPr="00687A15">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pPr>
            <w:r w:rsidRPr="00687A15">
              <w:t>Conversational Video (Live Streaming)</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C"/>
              <w:rPr>
                <w:highlight w:val="yellow"/>
              </w:rPr>
            </w:pPr>
            <w:r w:rsidRPr="000F1DFF">
              <w:rPr>
                <w:highlight w:val="yellow"/>
              </w:rPr>
              <w:t>3</w:t>
            </w:r>
          </w:p>
        </w:tc>
        <w:tc>
          <w:tcPr>
            <w:tcW w:w="1060" w:type="dxa"/>
            <w:tcBorders>
              <w:top w:val="nil"/>
              <w:left w:val="single" w:sz="12" w:space="0" w:color="auto"/>
              <w:bottom w:val="nil"/>
              <w:right w:val="single" w:sz="12" w:space="0" w:color="auto"/>
            </w:tcBorders>
          </w:tcPr>
          <w:p w:rsidR="00D3719C" w:rsidRPr="000F1DFF"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C"/>
              <w:rPr>
                <w:highlight w:val="yellow"/>
              </w:rPr>
            </w:pPr>
            <w:r w:rsidRPr="000F1DFF">
              <w:rPr>
                <w:highlight w:val="yellow"/>
              </w:rPr>
              <w:t>30</w:t>
            </w:r>
          </w:p>
        </w:tc>
        <w:tc>
          <w:tcPr>
            <w:tcW w:w="1088"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C"/>
              <w:rPr>
                <w:highlight w:val="yellow"/>
              </w:rPr>
            </w:pPr>
            <w:r w:rsidRPr="000F1DFF">
              <w:rPr>
                <w:highlight w:val="yellow"/>
              </w:rPr>
              <w:t>50 </w:t>
            </w:r>
            <w:proofErr w:type="spellStart"/>
            <w:r w:rsidRPr="000F1DFF">
              <w:rPr>
                <w:highlight w:val="yellow"/>
              </w:rPr>
              <w:t>ms</w:t>
            </w:r>
            <w:proofErr w:type="spellEnd"/>
          </w:p>
          <w:p w:rsidR="00D3719C" w:rsidRPr="000F1DFF" w:rsidRDefault="00D3719C" w:rsidP="00D71677">
            <w:pPr>
              <w:pStyle w:val="TAC"/>
              <w:rPr>
                <w:highlight w:val="yellow"/>
              </w:rPr>
            </w:pPr>
            <w:r w:rsidRPr="000F1DFF">
              <w:rPr>
                <w:highlight w:val="yellow"/>
              </w:rPr>
              <w:t>(NOTE 11,</w:t>
            </w:r>
          </w:p>
          <w:p w:rsidR="00D3719C" w:rsidRPr="000F1DFF" w:rsidRDefault="00D3719C" w:rsidP="00D71677">
            <w:pPr>
              <w:pStyle w:val="TAC"/>
              <w:rPr>
                <w:highlight w:val="yellow"/>
              </w:rPr>
            </w:pPr>
            <w:r w:rsidRPr="000F1DFF">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C"/>
              <w:rPr>
                <w:highlight w:val="yellow"/>
              </w:rPr>
            </w:pPr>
            <w:r w:rsidRPr="000F1DFF">
              <w:rPr>
                <w:highlight w:val="yellow"/>
              </w:rPr>
              <w:t>10</w:t>
            </w:r>
            <w:r w:rsidRPr="000F1DFF">
              <w:rPr>
                <w:sz w:val="22"/>
                <w:highlight w:val="yellow"/>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L"/>
              <w:rPr>
                <w:highlight w:val="yellow"/>
              </w:rPr>
            </w:pPr>
            <w:r w:rsidRPr="000F1DFF">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L"/>
              <w:rPr>
                <w:highlight w:val="yellow"/>
              </w:rPr>
            </w:pPr>
            <w:r w:rsidRPr="000F1DFF">
              <w:rPr>
                <w:highlight w:val="yellow"/>
              </w:rPr>
              <w:t xml:space="preserve">2000 </w:t>
            </w:r>
            <w:proofErr w:type="spellStart"/>
            <w:r w:rsidRPr="000F1DFF">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0F1DFF" w:rsidRDefault="00D3719C" w:rsidP="00D71677">
            <w:pPr>
              <w:pStyle w:val="TAL"/>
              <w:rPr>
                <w:highlight w:val="yellow"/>
              </w:rPr>
            </w:pPr>
            <w:r w:rsidRPr="000F1DFF">
              <w:rPr>
                <w:highlight w:val="yellow"/>
              </w:rPr>
              <w:t>Real Time Gaming, V2X messages (see TS 23.287 [121]).</w:t>
            </w:r>
          </w:p>
          <w:p w:rsidR="00D3719C" w:rsidRPr="000F1DFF" w:rsidRDefault="00D3719C" w:rsidP="00D71677">
            <w:pPr>
              <w:pStyle w:val="TAL"/>
              <w:rPr>
                <w:highlight w:val="yellow"/>
              </w:rPr>
            </w:pPr>
            <w:r w:rsidRPr="000F1DFF">
              <w:rPr>
                <w:highlight w:val="yellow"/>
              </w:rPr>
              <w:t>Electricity distribution – medium voltage, Process automation monitoring</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4</w:t>
            </w:r>
            <w:r w:rsidRPr="00687A15">
              <w:rPr>
                <w:highlight w:val="yellow"/>
              </w:rPr>
              <w:br/>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50</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300 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11,</w:t>
            </w:r>
          </w:p>
          <w:p w:rsidR="00D3719C" w:rsidRPr="00687A15" w:rsidRDefault="00D3719C" w:rsidP="00D71677">
            <w:pPr>
              <w:pStyle w:val="TAC"/>
              <w:rPr>
                <w:highlight w:val="yellow"/>
              </w:rPr>
            </w:pPr>
            <w:r w:rsidRPr="00687A15">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 xml:space="preserve">2000 </w:t>
            </w:r>
            <w:proofErr w:type="spellStart"/>
            <w:r w:rsidRPr="00687A15">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Non-Conversational Video (Buffered Streaming)</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65</w:t>
            </w:r>
          </w:p>
          <w:p w:rsidR="00D3719C" w:rsidRPr="00B24CC8" w:rsidRDefault="00D3719C" w:rsidP="00D71677">
            <w:pPr>
              <w:pStyle w:val="TAC"/>
              <w:rPr>
                <w:highlight w:val="yellow"/>
              </w:rPr>
            </w:pPr>
            <w:r w:rsidRPr="00B24CC8">
              <w:rPr>
                <w:highlight w:val="yellow"/>
              </w:rPr>
              <w:t>(NOTE 9,</w:t>
            </w:r>
          </w:p>
          <w:p w:rsidR="00D3719C" w:rsidRPr="00B24CC8" w:rsidRDefault="00D3719C" w:rsidP="00D71677">
            <w:pPr>
              <w:pStyle w:val="TAC"/>
              <w:rPr>
                <w:highlight w:val="yellow"/>
              </w:rPr>
            </w:pPr>
            <w:r w:rsidRPr="00B24CC8">
              <w:rPr>
                <w:highlight w:val="yellow"/>
              </w:rPr>
              <w:t>NOTE 12)</w:t>
            </w:r>
          </w:p>
        </w:tc>
        <w:tc>
          <w:tcPr>
            <w:tcW w:w="1060" w:type="dxa"/>
            <w:tcBorders>
              <w:top w:val="nil"/>
              <w:left w:val="single" w:sz="12" w:space="0" w:color="auto"/>
              <w:bottom w:val="nil"/>
              <w:right w:val="single" w:sz="12" w:space="0" w:color="auto"/>
            </w:tcBorders>
          </w:tcPr>
          <w:p w:rsidR="00D3719C" w:rsidRPr="00B24CC8"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7</w:t>
            </w:r>
          </w:p>
        </w:tc>
        <w:tc>
          <w:tcPr>
            <w:tcW w:w="1088"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75 </w:t>
            </w:r>
            <w:proofErr w:type="spellStart"/>
            <w:r w:rsidRPr="00B24CC8">
              <w:rPr>
                <w:highlight w:val="yellow"/>
              </w:rPr>
              <w:t>ms</w:t>
            </w:r>
            <w:proofErr w:type="spellEnd"/>
          </w:p>
          <w:p w:rsidR="00D3719C" w:rsidRPr="00B24CC8" w:rsidRDefault="00D3719C" w:rsidP="00D71677">
            <w:pPr>
              <w:pStyle w:val="TAC"/>
              <w:rPr>
                <w:highlight w:val="yellow"/>
              </w:rPr>
            </w:pPr>
            <w:r w:rsidRPr="00B24CC8">
              <w:rPr>
                <w:highlight w:val="yellow"/>
              </w:rPr>
              <w:t>(NOTE 7, NOTE 8)</w:t>
            </w:r>
          </w:p>
        </w:tc>
        <w:tc>
          <w:tcPr>
            <w:tcW w:w="797"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br/>
              <w:t>10</w:t>
            </w:r>
            <w:r w:rsidRPr="00B24CC8">
              <w:rPr>
                <w:sz w:val="22"/>
                <w:highlight w:val="yellow"/>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 xml:space="preserve">2000 </w:t>
            </w:r>
            <w:proofErr w:type="spellStart"/>
            <w:r w:rsidRPr="00B24CC8">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Mission Critical user plane Push To Talk voice (e.g., MCPTT)</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66</w:t>
            </w:r>
          </w:p>
          <w:p w:rsidR="00D3719C" w:rsidRPr="00B24CC8" w:rsidRDefault="00D3719C" w:rsidP="00D71677">
            <w:pPr>
              <w:pStyle w:val="TAC"/>
              <w:rPr>
                <w:highlight w:val="yellow"/>
              </w:rPr>
            </w:pPr>
            <w:r w:rsidRPr="00B24CC8">
              <w:rPr>
                <w:highlight w:val="yellow"/>
              </w:rPr>
              <w:t>(NOTE 12)</w:t>
            </w:r>
            <w:r w:rsidRPr="00B24CC8">
              <w:rPr>
                <w:highlight w:val="yellow"/>
              </w:rPr>
              <w:br/>
            </w:r>
          </w:p>
        </w:tc>
        <w:tc>
          <w:tcPr>
            <w:tcW w:w="1060" w:type="dxa"/>
            <w:tcBorders>
              <w:top w:val="nil"/>
              <w:left w:val="single" w:sz="12" w:space="0" w:color="auto"/>
              <w:bottom w:val="nil"/>
              <w:right w:val="single" w:sz="12" w:space="0" w:color="auto"/>
            </w:tcBorders>
          </w:tcPr>
          <w:p w:rsidR="00D3719C" w:rsidRPr="00B24CC8"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br/>
              <w:t>20</w:t>
            </w:r>
          </w:p>
        </w:tc>
        <w:tc>
          <w:tcPr>
            <w:tcW w:w="1088"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100 </w:t>
            </w:r>
            <w:proofErr w:type="spellStart"/>
            <w:r w:rsidRPr="00B24CC8">
              <w:rPr>
                <w:highlight w:val="yellow"/>
              </w:rPr>
              <w:t>ms</w:t>
            </w:r>
            <w:proofErr w:type="spellEnd"/>
          </w:p>
          <w:p w:rsidR="00D3719C" w:rsidRPr="00B24CC8" w:rsidRDefault="00D3719C" w:rsidP="00D71677">
            <w:pPr>
              <w:pStyle w:val="TAC"/>
              <w:rPr>
                <w:highlight w:val="yellow"/>
              </w:rPr>
            </w:pPr>
            <w:r w:rsidRPr="00B24CC8">
              <w:rPr>
                <w:highlight w:val="yellow"/>
              </w:rPr>
              <w:t>(NOTE 10,</w:t>
            </w:r>
          </w:p>
          <w:p w:rsidR="00D3719C" w:rsidRPr="00B24CC8" w:rsidRDefault="00D3719C" w:rsidP="00D71677">
            <w:pPr>
              <w:pStyle w:val="TAC"/>
              <w:rPr>
                <w:highlight w:val="yellow"/>
              </w:rPr>
            </w:pPr>
            <w:r w:rsidRPr="00B24CC8">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br/>
              <w:t>10</w:t>
            </w:r>
            <w:r w:rsidRPr="00B24CC8">
              <w:rPr>
                <w:sz w:val="22"/>
                <w:highlight w:val="yellow"/>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 xml:space="preserve">2000 </w:t>
            </w:r>
            <w:proofErr w:type="spellStart"/>
            <w:r w:rsidRPr="00B24CC8">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Non-Mission-Critical user plane Push To Talk voice</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67</w:t>
            </w:r>
          </w:p>
          <w:p w:rsidR="00D3719C" w:rsidRPr="00B24CC8" w:rsidRDefault="00D3719C" w:rsidP="00D71677">
            <w:pPr>
              <w:pStyle w:val="TAC"/>
              <w:rPr>
                <w:highlight w:val="yellow"/>
              </w:rPr>
            </w:pPr>
            <w:r w:rsidRPr="00B24CC8">
              <w:rPr>
                <w:highlight w:val="yellow"/>
              </w:rPr>
              <w:t>(NOTE 12)</w:t>
            </w:r>
            <w:r w:rsidRPr="00B24CC8">
              <w:rPr>
                <w:highlight w:val="yellow"/>
              </w:rPr>
              <w:br/>
            </w:r>
          </w:p>
        </w:tc>
        <w:tc>
          <w:tcPr>
            <w:tcW w:w="1060" w:type="dxa"/>
            <w:tcBorders>
              <w:top w:val="nil"/>
              <w:left w:val="single" w:sz="12" w:space="0" w:color="auto"/>
              <w:bottom w:val="nil"/>
              <w:right w:val="single" w:sz="12" w:space="0" w:color="auto"/>
            </w:tcBorders>
          </w:tcPr>
          <w:p w:rsidR="00D3719C" w:rsidRPr="00B24CC8"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15</w:t>
            </w:r>
          </w:p>
        </w:tc>
        <w:tc>
          <w:tcPr>
            <w:tcW w:w="1088"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100 </w:t>
            </w:r>
            <w:proofErr w:type="spellStart"/>
            <w:r w:rsidRPr="00B24CC8">
              <w:rPr>
                <w:highlight w:val="yellow"/>
              </w:rPr>
              <w:t>ms</w:t>
            </w:r>
            <w:proofErr w:type="spellEnd"/>
          </w:p>
          <w:p w:rsidR="00D3719C" w:rsidRPr="00B24CC8" w:rsidRDefault="00D3719C" w:rsidP="00D71677">
            <w:pPr>
              <w:pStyle w:val="TAC"/>
              <w:rPr>
                <w:highlight w:val="yellow"/>
              </w:rPr>
            </w:pPr>
            <w:r w:rsidRPr="00B24CC8">
              <w:rPr>
                <w:highlight w:val="yellow"/>
              </w:rPr>
              <w:t>(NOTE 10,</w:t>
            </w:r>
          </w:p>
          <w:p w:rsidR="00D3719C" w:rsidRPr="00B24CC8" w:rsidRDefault="00D3719C" w:rsidP="00D71677">
            <w:pPr>
              <w:pStyle w:val="TAC"/>
              <w:rPr>
                <w:highlight w:val="yellow"/>
              </w:rPr>
            </w:pPr>
            <w:r w:rsidRPr="00B24CC8">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C"/>
              <w:rPr>
                <w:highlight w:val="yellow"/>
              </w:rPr>
            </w:pPr>
            <w:r w:rsidRPr="00B24CC8">
              <w:rPr>
                <w:highlight w:val="yellow"/>
              </w:rPr>
              <w:t>10</w:t>
            </w:r>
            <w:r w:rsidRPr="00B24CC8">
              <w:rPr>
                <w:sz w:val="22"/>
                <w:highlight w:val="yellow"/>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 xml:space="preserve">2000 </w:t>
            </w:r>
            <w:proofErr w:type="spellStart"/>
            <w:r w:rsidRPr="00B24CC8">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B24CC8" w:rsidRDefault="00D3719C" w:rsidP="00D71677">
            <w:pPr>
              <w:pStyle w:val="TAL"/>
              <w:rPr>
                <w:highlight w:val="yellow"/>
              </w:rPr>
            </w:pPr>
            <w:r w:rsidRPr="00B24CC8">
              <w:rPr>
                <w:highlight w:val="yellow"/>
              </w:rPr>
              <w:t>Mission Critical Video user plane</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75</w:t>
            </w:r>
          </w:p>
          <w:p w:rsidR="00D3719C" w:rsidRPr="004E12E3" w:rsidRDefault="00D3719C" w:rsidP="00D71677">
            <w:pPr>
              <w:pStyle w:val="TAC"/>
            </w:pPr>
            <w:r w:rsidRPr="004E12E3">
              <w:t>(NOTE 14)</w:t>
            </w:r>
          </w:p>
        </w:tc>
        <w:tc>
          <w:tcPr>
            <w:tcW w:w="1060" w:type="dxa"/>
            <w:tcBorders>
              <w:top w:val="nil"/>
              <w:left w:val="single" w:sz="12" w:space="0" w:color="auto"/>
              <w:bottom w:val="nil"/>
              <w:right w:val="single" w:sz="12" w:space="0" w:color="auto"/>
            </w:tcBorders>
          </w:tcPr>
          <w:p w:rsidR="00D3719C" w:rsidRPr="009E0DE1"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p>
        </w:tc>
        <w:tc>
          <w:tcPr>
            <w:tcW w:w="1088"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71</w:t>
            </w:r>
          </w:p>
        </w:tc>
        <w:tc>
          <w:tcPr>
            <w:tcW w:w="1060" w:type="dxa"/>
            <w:tcBorders>
              <w:top w:val="nil"/>
              <w:left w:val="single" w:sz="12" w:space="0" w:color="auto"/>
              <w:bottom w:val="nil"/>
              <w:right w:val="single" w:sz="12" w:space="0" w:color="auto"/>
            </w:tcBorders>
          </w:tcPr>
          <w:p w:rsidR="00D3719C" w:rsidRPr="009E0DE1"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"Live" Uplink Streaming (e.g. TS 26.238 [76])</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72</w:t>
            </w:r>
          </w:p>
        </w:tc>
        <w:tc>
          <w:tcPr>
            <w:tcW w:w="1060" w:type="dxa"/>
            <w:tcBorders>
              <w:top w:val="nil"/>
              <w:left w:val="single" w:sz="12" w:space="0" w:color="auto"/>
              <w:bottom w:val="nil"/>
              <w:right w:val="single" w:sz="12" w:space="0" w:color="auto"/>
            </w:tcBorders>
          </w:tcPr>
          <w:p w:rsidR="00D3719C" w:rsidRPr="009E0DE1"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"Live" Uplink Streaming (e.g. TS 26.238 [76])</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73</w:t>
            </w:r>
          </w:p>
        </w:tc>
        <w:tc>
          <w:tcPr>
            <w:tcW w:w="1060" w:type="dxa"/>
            <w:tcBorders>
              <w:top w:val="nil"/>
              <w:left w:val="single" w:sz="12" w:space="0" w:color="auto"/>
              <w:bottom w:val="nil"/>
              <w:right w:val="single" w:sz="12" w:space="0" w:color="auto"/>
            </w:tcBorders>
          </w:tcPr>
          <w:p w:rsidR="00D3719C" w:rsidRPr="009E0DE1"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"Live" Uplink Streaming (e.g. TS 26.238 [76])</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74</w:t>
            </w:r>
          </w:p>
        </w:tc>
        <w:tc>
          <w:tcPr>
            <w:tcW w:w="1060" w:type="dxa"/>
            <w:tcBorders>
              <w:top w:val="nil"/>
              <w:left w:val="single" w:sz="12" w:space="0" w:color="auto"/>
              <w:bottom w:val="nil"/>
              <w:right w:val="single" w:sz="12" w:space="0" w:color="auto"/>
            </w:tcBorders>
          </w:tcPr>
          <w:p w:rsidR="00D3719C" w:rsidRPr="009E0DE1"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"Live" Uplink Streaming (e.g. TS 26.238 [76])</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4E12E3" w:rsidRDefault="00D3719C" w:rsidP="00D71677">
            <w:pPr>
              <w:pStyle w:val="TAC"/>
            </w:pPr>
            <w:r w:rsidRPr="004E12E3">
              <w:t>7</w:t>
            </w:r>
            <w:r>
              <w:t>6</w:t>
            </w:r>
          </w:p>
        </w:tc>
        <w:tc>
          <w:tcPr>
            <w:tcW w:w="1060" w:type="dxa"/>
            <w:tcBorders>
              <w:top w:val="nil"/>
              <w:left w:val="single" w:sz="12" w:space="0" w:color="auto"/>
              <w:right w:val="single" w:sz="12" w:space="0" w:color="auto"/>
            </w:tcBorders>
          </w:tcPr>
          <w:p w:rsidR="00D3719C" w:rsidRPr="009E0DE1"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9E0DE1" w:rsidRDefault="00D3719C" w:rsidP="00D71677">
            <w:pPr>
              <w:pStyle w:val="TAL"/>
            </w:pPr>
            <w:r>
              <w:t>"Live" Uplink Streaming (e.g. TS 26.238 [76])</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5</w:t>
            </w:r>
          </w:p>
        </w:tc>
        <w:tc>
          <w:tcPr>
            <w:tcW w:w="1060" w:type="dxa"/>
            <w:tcBorders>
              <w:top w:val="single" w:sz="12" w:space="0" w:color="auto"/>
              <w:left w:val="single" w:sz="12" w:space="0" w:color="auto"/>
              <w:bottom w:val="nil"/>
              <w:right w:val="single" w:sz="12" w:space="0" w:color="auto"/>
            </w:tcBorders>
          </w:tcPr>
          <w:p w:rsidR="00D3719C" w:rsidRPr="00687A15" w:rsidRDefault="00D3719C" w:rsidP="00D71677">
            <w:pPr>
              <w:pStyle w:val="TAC"/>
              <w:rPr>
                <w:highlight w:val="yellow"/>
              </w:rPr>
            </w:pPr>
            <w:r w:rsidRPr="00687A15">
              <w:rPr>
                <w:highlight w:val="yellow"/>
              </w:rPr>
              <w:t>Non-GBR</w:t>
            </w: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10,</w:t>
            </w:r>
          </w:p>
          <w:p w:rsidR="00D3719C" w:rsidRPr="00687A15" w:rsidRDefault="00D3719C" w:rsidP="00D71677">
            <w:pPr>
              <w:pStyle w:val="TAC"/>
              <w:rPr>
                <w:highlight w:val="yellow"/>
              </w:rPr>
            </w:pPr>
            <w:r w:rsidRPr="00687A15">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IMS Signalling</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6</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r w:rsidRPr="00687A15">
              <w:rPr>
                <w:highlight w:val="yellow"/>
              </w:rPr>
              <w:t>(NOTE 1)</w:t>
            </w: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br/>
              <w:t>60</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br/>
              <w:t>300 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10,</w:t>
            </w:r>
          </w:p>
          <w:p w:rsidR="00D3719C" w:rsidRPr="00687A15" w:rsidRDefault="00D3719C" w:rsidP="00D71677">
            <w:pPr>
              <w:pStyle w:val="TAC"/>
              <w:rPr>
                <w:highlight w:val="yellow"/>
              </w:rPr>
            </w:pPr>
            <w:r w:rsidRPr="00687A15">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br/>
              <w:t>10</w:t>
            </w:r>
            <w:r w:rsidRPr="00687A15">
              <w:rPr>
                <w:sz w:val="22"/>
                <w:highlight w:val="yellow"/>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Video (Buffered Streaming</w:t>
            </w:r>
            <w:proofErr w:type="gramStart"/>
            <w:r w:rsidRPr="00687A15">
              <w:rPr>
                <w:highlight w:val="yellow"/>
              </w:rPr>
              <w:t>)</w:t>
            </w:r>
            <w:proofErr w:type="gramEnd"/>
            <w:r w:rsidRPr="00687A15">
              <w:rPr>
                <w:highlight w:val="yellow"/>
              </w:rPr>
              <w:br/>
              <w:t>TCP-based (e.g., www, e-mail, chat, ftp, p2p file sharing, progressive video, etc.)</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7</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br/>
              <w:t>70</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br/>
              <w:t>100 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lastRenderedPageBreak/>
              <w:t>(NOTE 10,</w:t>
            </w:r>
          </w:p>
          <w:p w:rsidR="00D3719C" w:rsidRPr="00687A15" w:rsidRDefault="00D3719C" w:rsidP="00D71677">
            <w:pPr>
              <w:pStyle w:val="TAC"/>
              <w:rPr>
                <w:highlight w:val="yellow"/>
              </w:rPr>
            </w:pPr>
            <w:r w:rsidRPr="00687A15">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lastRenderedPageBreak/>
              <w:br/>
            </w:r>
            <w:r w:rsidRPr="00687A15">
              <w:rPr>
                <w:highlight w:val="yellow"/>
              </w:rPr>
              <w:lastRenderedPageBreak/>
              <w:t>10</w:t>
            </w:r>
            <w:r w:rsidRPr="00687A15">
              <w:rPr>
                <w:sz w:val="22"/>
                <w:highlight w:val="yellow"/>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lastRenderedPageBreak/>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Voice,</w:t>
            </w:r>
            <w:r w:rsidRPr="00687A15">
              <w:rPr>
                <w:highlight w:val="yellow"/>
              </w:rPr>
              <w:br/>
              <w:t xml:space="preserve">Video (Live </w:t>
            </w:r>
            <w:r w:rsidRPr="00687A15">
              <w:rPr>
                <w:highlight w:val="yellow"/>
              </w:rPr>
              <w:lastRenderedPageBreak/>
              <w:t>Streaming)</w:t>
            </w:r>
            <w:r w:rsidRPr="00687A15">
              <w:rPr>
                <w:highlight w:val="yellow"/>
              </w:rPr>
              <w:br/>
              <w:t>Interactive Gaming</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lastRenderedPageBreak/>
              <w:t>8</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br/>
              <w:t>80</w:t>
            </w:r>
          </w:p>
        </w:tc>
        <w:tc>
          <w:tcPr>
            <w:tcW w:w="1088" w:type="dxa"/>
            <w:tcBorders>
              <w:top w:val="single" w:sz="12" w:space="0" w:color="auto"/>
              <w:left w:val="single" w:sz="12" w:space="0" w:color="auto"/>
              <w:bottom w:val="nil"/>
              <w:right w:val="single" w:sz="12" w:space="0" w:color="auto"/>
            </w:tcBorders>
          </w:tcPr>
          <w:p w:rsidR="00D3719C" w:rsidRPr="00687A15" w:rsidRDefault="00D3719C" w:rsidP="00D71677">
            <w:pPr>
              <w:pStyle w:val="TAC"/>
              <w:rPr>
                <w:highlight w:val="yellow"/>
              </w:rPr>
            </w:pPr>
            <w:r w:rsidRPr="00687A15">
              <w:rPr>
                <w:highlight w:val="yellow"/>
              </w:rPr>
              <w:br/>
            </w:r>
            <w:r w:rsidRPr="00687A15">
              <w:rPr>
                <w:highlight w:val="yellow"/>
              </w:rPr>
              <w:br/>
            </w:r>
            <w:r w:rsidRPr="00687A15">
              <w:rPr>
                <w:highlight w:val="yellow"/>
              </w:rPr>
              <w:br/>
              <w:t>300 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13)</w:t>
            </w:r>
          </w:p>
        </w:tc>
        <w:tc>
          <w:tcPr>
            <w:tcW w:w="797" w:type="dxa"/>
            <w:tcBorders>
              <w:top w:val="single" w:sz="12" w:space="0" w:color="auto"/>
              <w:left w:val="single" w:sz="12" w:space="0" w:color="auto"/>
              <w:bottom w:val="nil"/>
              <w:right w:val="single" w:sz="12" w:space="0" w:color="auto"/>
            </w:tcBorders>
          </w:tcPr>
          <w:p w:rsidR="00D3719C" w:rsidRPr="00687A15" w:rsidRDefault="00D3719C" w:rsidP="00D71677">
            <w:pPr>
              <w:pStyle w:val="TAC"/>
              <w:rPr>
                <w:highlight w:val="yellow"/>
              </w:rPr>
            </w:pPr>
            <w:r w:rsidRPr="00687A15">
              <w:rPr>
                <w:highlight w:val="yellow"/>
              </w:rPr>
              <w:br/>
            </w:r>
            <w:r w:rsidRPr="00687A15">
              <w:rPr>
                <w:highlight w:val="yellow"/>
              </w:rPr>
              <w:br/>
            </w:r>
            <w:r w:rsidRPr="00687A15">
              <w:rPr>
                <w:highlight w:val="yellow"/>
              </w:rPr>
              <w:br/>
              <w:t>10</w:t>
            </w:r>
            <w:r w:rsidRPr="00687A15">
              <w:rPr>
                <w:sz w:val="22"/>
                <w:highlight w:val="yellow"/>
                <w:vertAlign w:val="superscript"/>
              </w:rPr>
              <w:t>-6</w:t>
            </w:r>
          </w:p>
        </w:tc>
        <w:tc>
          <w:tcPr>
            <w:tcW w:w="1314" w:type="dxa"/>
            <w:tcBorders>
              <w:top w:val="single" w:sz="12" w:space="0" w:color="auto"/>
              <w:left w:val="single" w:sz="12" w:space="0" w:color="auto"/>
              <w:bottom w:val="nil"/>
              <w:right w:val="single" w:sz="12" w:space="0" w:color="auto"/>
            </w:tcBorders>
          </w:tcPr>
          <w:p w:rsidR="00D3719C" w:rsidRPr="00687A15" w:rsidRDefault="00D3719C" w:rsidP="00D71677">
            <w:pPr>
              <w:pStyle w:val="TAL"/>
              <w:rPr>
                <w:highlight w:val="yellow"/>
              </w:rPr>
            </w:pPr>
            <w:r w:rsidRPr="00687A15">
              <w:rPr>
                <w:highlight w:val="yellow"/>
              </w:rPr>
              <w:br/>
            </w:r>
            <w:r w:rsidRPr="00687A15">
              <w:rPr>
                <w:highlight w:val="yellow"/>
              </w:rPr>
              <w:br/>
            </w:r>
            <w:r w:rsidRPr="00687A15">
              <w:rPr>
                <w:highlight w:val="yellow"/>
              </w:rPr>
              <w:br/>
              <w:t>N/A</w:t>
            </w:r>
          </w:p>
        </w:tc>
        <w:tc>
          <w:tcPr>
            <w:tcW w:w="1649" w:type="dxa"/>
            <w:tcBorders>
              <w:top w:val="single" w:sz="12" w:space="0" w:color="auto"/>
              <w:left w:val="single" w:sz="12" w:space="0" w:color="auto"/>
              <w:bottom w:val="nil"/>
              <w:right w:val="single" w:sz="12" w:space="0" w:color="auto"/>
            </w:tcBorders>
          </w:tcPr>
          <w:p w:rsidR="00D3719C" w:rsidRPr="00687A15" w:rsidRDefault="00D3719C" w:rsidP="00D71677">
            <w:pPr>
              <w:pStyle w:val="TAL"/>
              <w:rPr>
                <w:highlight w:val="yellow"/>
              </w:rPr>
            </w:pPr>
            <w:r w:rsidRPr="00687A15">
              <w:rPr>
                <w:highlight w:val="yellow"/>
              </w:rPr>
              <w:br/>
            </w:r>
            <w:r w:rsidRPr="00687A15">
              <w:rPr>
                <w:highlight w:val="yellow"/>
              </w:rPr>
              <w:br/>
            </w:r>
            <w:r w:rsidRPr="00687A15">
              <w:rPr>
                <w:highlight w:val="yellow"/>
              </w:rPr>
              <w:br/>
              <w:t>N/A</w:t>
            </w:r>
          </w:p>
        </w:tc>
        <w:tc>
          <w:tcPr>
            <w:tcW w:w="2123" w:type="dxa"/>
            <w:tcBorders>
              <w:top w:val="single" w:sz="12" w:space="0" w:color="auto"/>
              <w:left w:val="single" w:sz="12" w:space="0" w:color="auto"/>
              <w:bottom w:val="nil"/>
              <w:right w:val="single" w:sz="12" w:space="0" w:color="auto"/>
            </w:tcBorders>
          </w:tcPr>
          <w:p w:rsidR="00D3719C" w:rsidRPr="00687A15" w:rsidRDefault="00D3719C" w:rsidP="00D71677">
            <w:pPr>
              <w:pStyle w:val="TAL"/>
              <w:rPr>
                <w:highlight w:val="yellow"/>
              </w:rPr>
            </w:pPr>
            <w:r w:rsidRPr="00687A15">
              <w:rPr>
                <w:highlight w:val="yellow"/>
              </w:rPr>
              <w:br/>
              <w:t>Video (Buffered Streaming)</w:t>
            </w:r>
            <w:r w:rsidRPr="00687A15">
              <w:rPr>
                <w:highlight w:val="yellow"/>
              </w:rPr>
              <w:br/>
              <w:t>TCP-based (e.g., www, e-mail, chat, ftp, p2p file sharing, progressive</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9</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90</w:t>
            </w:r>
          </w:p>
        </w:tc>
        <w:tc>
          <w:tcPr>
            <w:tcW w:w="1088" w:type="dxa"/>
            <w:tcBorders>
              <w:top w:val="nil"/>
              <w:left w:val="single" w:sz="12" w:space="0" w:color="auto"/>
              <w:bottom w:val="single" w:sz="12" w:space="0" w:color="auto"/>
              <w:right w:val="single" w:sz="12" w:space="0" w:color="auto"/>
            </w:tcBorders>
          </w:tcPr>
          <w:p w:rsidR="00D3719C" w:rsidRPr="00687A15" w:rsidRDefault="00D3719C" w:rsidP="00D71677">
            <w:pPr>
              <w:pStyle w:val="TAC"/>
              <w:rPr>
                <w:highlight w:val="yellow"/>
              </w:rPr>
            </w:pPr>
          </w:p>
        </w:tc>
        <w:tc>
          <w:tcPr>
            <w:tcW w:w="797" w:type="dxa"/>
            <w:tcBorders>
              <w:top w:val="nil"/>
              <w:left w:val="single" w:sz="12" w:space="0" w:color="auto"/>
              <w:bottom w:val="single" w:sz="12" w:space="0" w:color="auto"/>
              <w:right w:val="single" w:sz="12" w:space="0" w:color="auto"/>
            </w:tcBorders>
          </w:tcPr>
          <w:p w:rsidR="00D3719C" w:rsidRPr="00687A15" w:rsidRDefault="00D3719C" w:rsidP="00D71677">
            <w:pPr>
              <w:pStyle w:val="TAC"/>
              <w:rPr>
                <w:highlight w:val="yellow"/>
              </w:rPr>
            </w:pPr>
          </w:p>
        </w:tc>
        <w:tc>
          <w:tcPr>
            <w:tcW w:w="1314" w:type="dxa"/>
            <w:tcBorders>
              <w:top w:val="nil"/>
              <w:left w:val="single" w:sz="12" w:space="0" w:color="auto"/>
              <w:bottom w:val="single" w:sz="12" w:space="0" w:color="auto"/>
              <w:right w:val="single" w:sz="12" w:space="0" w:color="auto"/>
            </w:tcBorders>
          </w:tcPr>
          <w:p w:rsidR="00D3719C" w:rsidRPr="00687A15" w:rsidRDefault="00D3719C" w:rsidP="00D71677">
            <w:pPr>
              <w:pStyle w:val="TAL"/>
              <w:rPr>
                <w:highlight w:val="yellow"/>
              </w:rPr>
            </w:pPr>
          </w:p>
        </w:tc>
        <w:tc>
          <w:tcPr>
            <w:tcW w:w="1649" w:type="dxa"/>
            <w:tcBorders>
              <w:top w:val="nil"/>
              <w:left w:val="single" w:sz="12" w:space="0" w:color="auto"/>
              <w:bottom w:val="single" w:sz="12" w:space="0" w:color="auto"/>
              <w:right w:val="single" w:sz="12" w:space="0" w:color="auto"/>
            </w:tcBorders>
          </w:tcPr>
          <w:p w:rsidR="00D3719C" w:rsidRPr="00687A15" w:rsidRDefault="00D3719C" w:rsidP="00D71677">
            <w:pPr>
              <w:pStyle w:val="TAL"/>
              <w:rPr>
                <w:highlight w:val="yellow"/>
              </w:rPr>
            </w:pPr>
          </w:p>
        </w:tc>
        <w:tc>
          <w:tcPr>
            <w:tcW w:w="2123" w:type="dxa"/>
            <w:tcBorders>
              <w:top w:val="nil"/>
              <w:left w:val="single" w:sz="12" w:space="0" w:color="auto"/>
              <w:bottom w:val="single" w:sz="12" w:space="0" w:color="auto"/>
              <w:right w:val="single" w:sz="12" w:space="0" w:color="auto"/>
            </w:tcBorders>
          </w:tcPr>
          <w:p w:rsidR="00D3719C" w:rsidRPr="00687A15" w:rsidRDefault="00D3719C" w:rsidP="00D71677">
            <w:pPr>
              <w:pStyle w:val="TAL"/>
              <w:rPr>
                <w:highlight w:val="yellow"/>
              </w:rPr>
            </w:pPr>
            <w:proofErr w:type="gramStart"/>
            <w:r w:rsidRPr="00687A15">
              <w:rPr>
                <w:highlight w:val="yellow"/>
              </w:rPr>
              <w:t>video</w:t>
            </w:r>
            <w:proofErr w:type="gramEnd"/>
            <w:r w:rsidRPr="00687A15">
              <w:rPr>
                <w:highlight w:val="yellow"/>
              </w:rPr>
              <w:t>, etc.)</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69</w:t>
            </w:r>
          </w:p>
          <w:p w:rsidR="00D3719C" w:rsidRPr="00687A15" w:rsidDel="00CA5FEE" w:rsidRDefault="00D3719C" w:rsidP="00D71677">
            <w:pPr>
              <w:pStyle w:val="TAC"/>
              <w:rPr>
                <w:highlight w:val="yellow"/>
              </w:rPr>
            </w:pPr>
            <w:r w:rsidRPr="00687A15">
              <w:rPr>
                <w:highlight w:val="yellow"/>
              </w:rPr>
              <w:t>(NOTE 9, NOTE 12)</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Del="00CA5FEE" w:rsidRDefault="00D3719C" w:rsidP="00D71677">
            <w:pPr>
              <w:pStyle w:val="TAC"/>
              <w:rPr>
                <w:highlight w:val="yellow"/>
              </w:rPr>
            </w:pPr>
            <w:r w:rsidRPr="00687A15">
              <w:rPr>
                <w:highlight w:val="yellow"/>
              </w:rPr>
              <w:t>5</w:t>
            </w:r>
          </w:p>
        </w:tc>
        <w:tc>
          <w:tcPr>
            <w:tcW w:w="1088" w:type="dxa"/>
            <w:tcBorders>
              <w:top w:val="nil"/>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60 </w:t>
            </w:r>
            <w:proofErr w:type="spellStart"/>
            <w:r w:rsidRPr="00687A15">
              <w:rPr>
                <w:highlight w:val="yellow"/>
              </w:rPr>
              <w:t>ms</w:t>
            </w:r>
            <w:proofErr w:type="spellEnd"/>
          </w:p>
          <w:p w:rsidR="00D3719C" w:rsidRPr="00687A15" w:rsidDel="00CA5FEE" w:rsidRDefault="00D3719C" w:rsidP="00D71677">
            <w:pPr>
              <w:pStyle w:val="TAC"/>
              <w:rPr>
                <w:highlight w:val="yellow"/>
              </w:rPr>
            </w:pPr>
            <w:r w:rsidRPr="00687A15">
              <w:rPr>
                <w:highlight w:val="yellow"/>
              </w:rPr>
              <w:t>(NOTE 7, NOTE 8)</w:t>
            </w:r>
          </w:p>
        </w:tc>
        <w:tc>
          <w:tcPr>
            <w:tcW w:w="797" w:type="dxa"/>
            <w:tcBorders>
              <w:top w:val="nil"/>
              <w:left w:val="single" w:sz="12" w:space="0" w:color="auto"/>
              <w:bottom w:val="single" w:sz="12" w:space="0" w:color="auto"/>
              <w:right w:val="single" w:sz="12" w:space="0" w:color="auto"/>
            </w:tcBorders>
          </w:tcPr>
          <w:p w:rsidR="00D3719C" w:rsidRPr="00687A15" w:rsidDel="00CA5FEE" w:rsidRDefault="00D3719C" w:rsidP="00D71677">
            <w:pPr>
              <w:pStyle w:val="TAC"/>
              <w:rPr>
                <w:highlight w:val="yellow"/>
              </w:rPr>
            </w:pPr>
            <w:r w:rsidRPr="00687A15">
              <w:rPr>
                <w:highlight w:val="yellow"/>
              </w:rPr>
              <w:t>10</w:t>
            </w:r>
            <w:r w:rsidRPr="00687A15">
              <w:rPr>
                <w:sz w:val="22"/>
                <w:highlight w:val="yellow"/>
                <w:vertAlign w:val="superscript"/>
              </w:rPr>
              <w:t>-6</w:t>
            </w:r>
          </w:p>
        </w:tc>
        <w:tc>
          <w:tcPr>
            <w:tcW w:w="1314" w:type="dxa"/>
            <w:tcBorders>
              <w:top w:val="nil"/>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1649" w:type="dxa"/>
            <w:tcBorders>
              <w:top w:val="nil"/>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2123" w:type="dxa"/>
            <w:tcBorders>
              <w:top w:val="nil"/>
              <w:left w:val="single" w:sz="12" w:space="0" w:color="auto"/>
              <w:bottom w:val="single" w:sz="12" w:space="0" w:color="auto"/>
              <w:right w:val="single" w:sz="12" w:space="0" w:color="auto"/>
            </w:tcBorders>
          </w:tcPr>
          <w:p w:rsidR="00D3719C" w:rsidRPr="00687A15" w:rsidDel="00CA5FEE" w:rsidRDefault="00D3719C" w:rsidP="00D71677">
            <w:pPr>
              <w:pStyle w:val="TAL"/>
              <w:rPr>
                <w:highlight w:val="yellow"/>
              </w:rPr>
            </w:pPr>
            <w:r w:rsidRPr="00687A15">
              <w:rPr>
                <w:highlight w:val="yellow"/>
              </w:rPr>
              <w:t>Mission Critical delay sensitive signalling (e.g., MC-PTT signalling)</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70</w:t>
            </w:r>
          </w:p>
          <w:p w:rsidR="00D3719C" w:rsidRPr="00687A15" w:rsidRDefault="00D3719C" w:rsidP="00D71677">
            <w:pPr>
              <w:pStyle w:val="TAC"/>
              <w:rPr>
                <w:highlight w:val="yellow"/>
              </w:rPr>
            </w:pPr>
            <w:r w:rsidRPr="00687A15">
              <w:rPr>
                <w:highlight w:val="yellow"/>
              </w:rPr>
              <w:t>(NOTE 12)</w:t>
            </w:r>
            <w:r w:rsidRPr="00687A15">
              <w:rPr>
                <w:highlight w:val="yellow"/>
              </w:rPr>
              <w:br/>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55</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200 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7,</w:t>
            </w:r>
          </w:p>
          <w:p w:rsidR="00D3719C" w:rsidRPr="00687A15" w:rsidRDefault="00D3719C" w:rsidP="00D71677">
            <w:pPr>
              <w:pStyle w:val="TAC"/>
              <w:rPr>
                <w:highlight w:val="yellow"/>
              </w:rPr>
            </w:pPr>
            <w:r w:rsidRPr="00687A15">
              <w:rPr>
                <w:highlight w:val="yellow"/>
              </w:rPr>
              <w:t>NOTE 10)</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Mission Critical Data (e.g. example services are the same as 5QI 6/8/9)</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79</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65</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50 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10,</w:t>
            </w:r>
          </w:p>
          <w:p w:rsidR="00D3719C" w:rsidRPr="00687A15" w:rsidRDefault="00D3719C" w:rsidP="00D71677">
            <w:pPr>
              <w:pStyle w:val="TAC"/>
              <w:rPr>
                <w:highlight w:val="yellow"/>
              </w:rPr>
            </w:pPr>
            <w:r w:rsidRPr="00687A15">
              <w:rPr>
                <w:highlight w:val="yellow"/>
              </w:rPr>
              <w:t>NOTE 13)</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N/A</w:t>
            </w:r>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V2X messages (see TS 23.287 [121])</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80</w:t>
            </w:r>
          </w:p>
        </w:tc>
        <w:tc>
          <w:tcPr>
            <w:tcW w:w="1060" w:type="dxa"/>
            <w:tcBorders>
              <w:top w:val="nil"/>
              <w:left w:val="single" w:sz="12" w:space="0" w:color="auto"/>
              <w:bottom w:val="single" w:sz="12" w:space="0" w:color="auto"/>
              <w:right w:val="single" w:sz="12" w:space="0" w:color="auto"/>
            </w:tcBorders>
          </w:tcPr>
          <w:p w:rsidR="00D3719C" w:rsidRPr="00687A15" w:rsidRDefault="00D3719C" w:rsidP="00D71677">
            <w:pPr>
              <w:pStyle w:val="TAC"/>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68</w:t>
            </w:r>
          </w:p>
        </w:tc>
        <w:tc>
          <w:tcPr>
            <w:tcW w:w="1088" w:type="dxa"/>
            <w:tcBorders>
              <w:top w:val="single" w:sz="12" w:space="0" w:color="auto"/>
              <w:left w:val="single" w:sz="12" w:space="0" w:color="auto"/>
              <w:bottom w:val="nil"/>
              <w:right w:val="single" w:sz="12" w:space="0" w:color="auto"/>
            </w:tcBorders>
          </w:tcPr>
          <w:p w:rsidR="00D3719C" w:rsidRPr="00687A15" w:rsidRDefault="00D3719C" w:rsidP="00D71677">
            <w:pPr>
              <w:pStyle w:val="TAC"/>
            </w:pPr>
            <w:r w:rsidRPr="00687A15">
              <w:t>10 </w:t>
            </w:r>
            <w:proofErr w:type="spellStart"/>
            <w:r w:rsidRPr="00687A15">
              <w:t>ms</w:t>
            </w:r>
            <w:proofErr w:type="spellEnd"/>
          </w:p>
          <w:p w:rsidR="00D3719C" w:rsidRPr="00687A15" w:rsidRDefault="00D3719C" w:rsidP="00D71677">
            <w:pPr>
              <w:pStyle w:val="TAC"/>
            </w:pPr>
            <w:r w:rsidRPr="00687A15">
              <w:t>(NOTE 5,</w:t>
            </w:r>
          </w:p>
          <w:p w:rsidR="00D3719C" w:rsidRPr="00687A15" w:rsidRDefault="00D3719C" w:rsidP="00D71677">
            <w:pPr>
              <w:pStyle w:val="TAC"/>
            </w:pPr>
            <w:r w:rsidRPr="00687A15">
              <w:t>NOTE 10)</w:t>
            </w:r>
          </w:p>
        </w:tc>
        <w:tc>
          <w:tcPr>
            <w:tcW w:w="797" w:type="dxa"/>
            <w:tcBorders>
              <w:top w:val="single" w:sz="12" w:space="0" w:color="auto"/>
              <w:left w:val="single" w:sz="12" w:space="0" w:color="auto"/>
              <w:bottom w:val="nil"/>
              <w:right w:val="single" w:sz="12" w:space="0" w:color="auto"/>
            </w:tcBorders>
          </w:tcPr>
          <w:p w:rsidR="00D3719C" w:rsidRPr="00687A15" w:rsidRDefault="00D3719C" w:rsidP="00D71677">
            <w:pPr>
              <w:pStyle w:val="TAC"/>
            </w:pPr>
            <w:r w:rsidRPr="00687A15">
              <w:t>10</w:t>
            </w:r>
            <w:r w:rsidRPr="00687A15">
              <w:rPr>
                <w:sz w:val="22"/>
                <w:vertAlign w:val="superscript"/>
              </w:rPr>
              <w:t>-6</w:t>
            </w:r>
          </w:p>
        </w:tc>
        <w:tc>
          <w:tcPr>
            <w:tcW w:w="1314" w:type="dxa"/>
            <w:tcBorders>
              <w:top w:val="single" w:sz="12" w:space="0" w:color="auto"/>
              <w:left w:val="single" w:sz="12" w:space="0" w:color="auto"/>
              <w:bottom w:val="nil"/>
              <w:right w:val="single" w:sz="12" w:space="0" w:color="auto"/>
            </w:tcBorders>
          </w:tcPr>
          <w:p w:rsidR="00D3719C" w:rsidRPr="00687A15" w:rsidRDefault="00D3719C" w:rsidP="00D71677">
            <w:pPr>
              <w:pStyle w:val="TAL"/>
            </w:pPr>
            <w:r w:rsidRPr="00687A15">
              <w:t>N/A</w:t>
            </w:r>
          </w:p>
        </w:tc>
        <w:tc>
          <w:tcPr>
            <w:tcW w:w="1649" w:type="dxa"/>
            <w:tcBorders>
              <w:top w:val="single" w:sz="12" w:space="0" w:color="auto"/>
              <w:left w:val="single" w:sz="12" w:space="0" w:color="auto"/>
              <w:bottom w:val="nil"/>
              <w:right w:val="single" w:sz="12" w:space="0" w:color="auto"/>
            </w:tcBorders>
          </w:tcPr>
          <w:p w:rsidR="00D3719C" w:rsidRPr="00687A15" w:rsidRDefault="00D3719C" w:rsidP="00D71677">
            <w:pPr>
              <w:pStyle w:val="TAL"/>
            </w:pPr>
            <w:r w:rsidRPr="00687A15">
              <w:t>N/A</w:t>
            </w:r>
          </w:p>
        </w:tc>
        <w:tc>
          <w:tcPr>
            <w:tcW w:w="2123" w:type="dxa"/>
            <w:tcBorders>
              <w:top w:val="single" w:sz="12" w:space="0" w:color="auto"/>
              <w:left w:val="single" w:sz="12" w:space="0" w:color="auto"/>
              <w:bottom w:val="nil"/>
              <w:right w:val="single" w:sz="12" w:space="0" w:color="auto"/>
            </w:tcBorders>
          </w:tcPr>
          <w:p w:rsidR="00D3719C" w:rsidRPr="00687A15" w:rsidRDefault="00D3719C" w:rsidP="00D71677">
            <w:pPr>
              <w:pStyle w:val="TAL"/>
            </w:pPr>
            <w:r w:rsidRPr="00687A15">
              <w:t xml:space="preserve">Low Latency </w:t>
            </w:r>
            <w:proofErr w:type="spellStart"/>
            <w:r w:rsidRPr="00687A15">
              <w:t>eMBB</w:t>
            </w:r>
            <w:proofErr w:type="spellEnd"/>
            <w:r w:rsidRPr="00687A15">
              <w:t xml:space="preserve"> applications Augmented Reality</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82</w:t>
            </w:r>
          </w:p>
        </w:tc>
        <w:tc>
          <w:tcPr>
            <w:tcW w:w="1060" w:type="dxa"/>
            <w:tcBorders>
              <w:top w:val="single" w:sz="12" w:space="0" w:color="auto"/>
              <w:left w:val="single" w:sz="12" w:space="0" w:color="auto"/>
              <w:bottom w:val="nil"/>
              <w:right w:val="single" w:sz="12" w:space="0" w:color="auto"/>
            </w:tcBorders>
          </w:tcPr>
          <w:p w:rsidR="00D3719C" w:rsidRPr="00687A15" w:rsidRDefault="00D3719C" w:rsidP="00D71677">
            <w:pPr>
              <w:pStyle w:val="TAC"/>
            </w:pPr>
            <w:r w:rsidRPr="00687A15">
              <w:t>Delay Critical GBR</w:t>
            </w: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19</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10 </w:t>
            </w:r>
            <w:proofErr w:type="spellStart"/>
            <w:r w:rsidRPr="00687A15">
              <w:t>ms</w:t>
            </w:r>
            <w:proofErr w:type="spellEnd"/>
            <w:r w:rsidRPr="00687A15">
              <w:br/>
              <w:t>(NOTE 4)</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pPr>
            <w:r w:rsidRPr="00687A15">
              <w:t>10</w:t>
            </w:r>
            <w:r w:rsidRPr="00687A15">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pPr>
            <w:r w:rsidRPr="00687A15">
              <w:t>255 bytes</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pPr>
            <w:r w:rsidRPr="00687A15">
              <w:t xml:space="preserve">2000 </w:t>
            </w:r>
            <w:proofErr w:type="spellStart"/>
            <w:r w:rsidRPr="00687A15">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pPr>
            <w:r w:rsidRPr="00687A15">
              <w:t>Discrete Automation (see TS 22.261 [2])</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83</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22</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10 </w:t>
            </w:r>
            <w:proofErr w:type="spellStart"/>
            <w:r w:rsidRPr="00687A15">
              <w:rPr>
                <w:highlight w:val="yellow"/>
              </w:rPr>
              <w:t>ms</w:t>
            </w:r>
            <w:proofErr w:type="spellEnd"/>
            <w:r w:rsidRPr="00687A15">
              <w:rPr>
                <w:highlight w:val="yellow"/>
              </w:rPr>
              <w:br/>
              <w:t>(NOTE 4)</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1354 bytes</w:t>
            </w:r>
          </w:p>
          <w:p w:rsidR="00D3719C" w:rsidRPr="00687A15" w:rsidRDefault="00D3719C" w:rsidP="00D71677">
            <w:pPr>
              <w:pStyle w:val="TAL"/>
              <w:rPr>
                <w:highlight w:val="yellow"/>
              </w:rPr>
            </w:pPr>
            <w:r w:rsidRPr="00687A15">
              <w:rPr>
                <w:highlight w:val="yellow"/>
              </w:rPr>
              <w:t>(NOTE 3)</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 xml:space="preserve">2000 </w:t>
            </w:r>
            <w:proofErr w:type="spellStart"/>
            <w:r w:rsidRPr="00687A15">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Discrete Automation (see TS 22.261 [2]);</w:t>
            </w:r>
          </w:p>
          <w:p w:rsidR="00D3719C" w:rsidRPr="00687A15" w:rsidRDefault="00D3719C" w:rsidP="00D71677">
            <w:pPr>
              <w:pStyle w:val="TAL"/>
              <w:rPr>
                <w:highlight w:val="yellow"/>
              </w:rPr>
            </w:pPr>
            <w:r w:rsidRPr="00687A15">
              <w:rPr>
                <w:highlight w:val="yellow"/>
              </w:rPr>
              <w:t xml:space="preserve">V2X messages (UE - RSU Platooning, Advanced Driving: Cooperative Lane Change with low </w:t>
            </w:r>
            <w:proofErr w:type="spellStart"/>
            <w:r w:rsidRPr="00687A15">
              <w:rPr>
                <w:highlight w:val="yellow"/>
              </w:rPr>
              <w:t>LoA</w:t>
            </w:r>
            <w:proofErr w:type="spellEnd"/>
            <w:r w:rsidRPr="00687A15">
              <w:rPr>
                <w:highlight w:val="yellow"/>
              </w:rPr>
              <w:t>. See TS 22.186 [111], TS 23.287 [121])</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84</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24</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30 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6)</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lang w:val="de-DE"/>
              </w:rPr>
            </w:pPr>
            <w:r w:rsidRPr="00687A15">
              <w:rPr>
                <w:highlight w:val="yellow"/>
              </w:rPr>
              <w:t>1354 bytes</w:t>
            </w:r>
          </w:p>
          <w:p w:rsidR="00D3719C" w:rsidRPr="00687A15" w:rsidRDefault="00D3719C" w:rsidP="00D71677">
            <w:pPr>
              <w:pStyle w:val="TAL"/>
              <w:rPr>
                <w:highlight w:val="yellow"/>
              </w:rPr>
            </w:pPr>
            <w:r w:rsidRPr="00687A15">
              <w:rPr>
                <w:highlight w:val="yellow"/>
              </w:rPr>
              <w:t>(NOTE 3)</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 xml:space="preserve">2000 </w:t>
            </w:r>
            <w:proofErr w:type="spellStart"/>
            <w:r w:rsidRPr="00687A15">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Intelligent transport systems (see TS 22.261 [2])</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85</w:t>
            </w:r>
          </w:p>
        </w:tc>
        <w:tc>
          <w:tcPr>
            <w:tcW w:w="1060" w:type="dxa"/>
            <w:tcBorders>
              <w:top w:val="nil"/>
              <w:left w:val="single" w:sz="12" w:space="0" w:color="auto"/>
              <w:bottom w:val="nil"/>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21</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5 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5)</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255 bytes</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 xml:space="preserve">2000 </w:t>
            </w:r>
            <w:proofErr w:type="spellStart"/>
            <w:r w:rsidRPr="00687A15">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Electricity Distribution- high voltage</w:t>
            </w:r>
            <w:r w:rsidRPr="00687A15" w:rsidDel="00975135">
              <w:rPr>
                <w:highlight w:val="yellow"/>
              </w:rPr>
              <w:t xml:space="preserve"> </w:t>
            </w:r>
            <w:r w:rsidRPr="00687A15">
              <w:rPr>
                <w:highlight w:val="yellow"/>
              </w:rPr>
              <w:t>(see TS 22.261 [2]).</w:t>
            </w:r>
          </w:p>
          <w:p w:rsidR="00D3719C" w:rsidRPr="00687A15" w:rsidRDefault="00D3719C" w:rsidP="00D71677">
            <w:pPr>
              <w:pStyle w:val="TAL"/>
              <w:rPr>
                <w:highlight w:val="yellow"/>
              </w:rPr>
            </w:pPr>
            <w:r w:rsidRPr="00687A15">
              <w:rPr>
                <w:highlight w:val="yellow"/>
              </w:rPr>
              <w:t>V2X messages (Remote Driving. See TS 22.186 [111], NOTE 16, see TS 23.287 [121])</w:t>
            </w:r>
          </w:p>
        </w:tc>
      </w:tr>
      <w:tr w:rsidR="00D3719C" w:rsidRPr="009E0DE1" w:rsidTr="00D71677">
        <w:tc>
          <w:tcPr>
            <w:tcW w:w="108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86</w:t>
            </w:r>
          </w:p>
        </w:tc>
        <w:tc>
          <w:tcPr>
            <w:tcW w:w="1060" w:type="dxa"/>
            <w:tcBorders>
              <w:top w:val="nil"/>
              <w:left w:val="single" w:sz="12" w:space="0" w:color="auto"/>
              <w:right w:val="single" w:sz="12" w:space="0" w:color="auto"/>
            </w:tcBorders>
          </w:tcPr>
          <w:p w:rsidR="00D3719C" w:rsidRPr="00687A15" w:rsidRDefault="00D3719C" w:rsidP="00D71677">
            <w:pPr>
              <w:pStyle w:val="TAC"/>
              <w:rPr>
                <w:highlight w:val="yellow"/>
              </w:rPr>
            </w:pPr>
          </w:p>
        </w:tc>
        <w:tc>
          <w:tcPr>
            <w:tcW w:w="915"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18</w:t>
            </w:r>
          </w:p>
        </w:tc>
        <w:tc>
          <w:tcPr>
            <w:tcW w:w="1088"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5 </w:t>
            </w:r>
            <w:proofErr w:type="spellStart"/>
            <w:r w:rsidRPr="00687A15">
              <w:rPr>
                <w:highlight w:val="yellow"/>
              </w:rPr>
              <w:t>ms</w:t>
            </w:r>
            <w:proofErr w:type="spellEnd"/>
          </w:p>
          <w:p w:rsidR="00D3719C" w:rsidRPr="00687A15" w:rsidRDefault="00D3719C" w:rsidP="00D71677">
            <w:pPr>
              <w:pStyle w:val="TAC"/>
              <w:rPr>
                <w:highlight w:val="yellow"/>
              </w:rPr>
            </w:pPr>
            <w:r w:rsidRPr="00687A15">
              <w:rPr>
                <w:highlight w:val="yellow"/>
              </w:rPr>
              <w:t>(NOTE 5)</w:t>
            </w:r>
          </w:p>
        </w:tc>
        <w:tc>
          <w:tcPr>
            <w:tcW w:w="797"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C"/>
              <w:rPr>
                <w:highlight w:val="yellow"/>
              </w:rPr>
            </w:pPr>
            <w:r w:rsidRPr="00687A15">
              <w:rPr>
                <w:highlight w:val="yellow"/>
              </w:rPr>
              <w:t>10</w:t>
            </w:r>
            <w:r w:rsidRPr="00687A15">
              <w:rPr>
                <w:sz w:val="22"/>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1354 bytes</w:t>
            </w:r>
          </w:p>
        </w:tc>
        <w:tc>
          <w:tcPr>
            <w:tcW w:w="1649"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 xml:space="preserve">2000 </w:t>
            </w:r>
            <w:proofErr w:type="spellStart"/>
            <w:r w:rsidRPr="00687A15">
              <w:rPr>
                <w:highlight w:val="yellow"/>
              </w:rP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3719C" w:rsidRPr="00687A15" w:rsidRDefault="00D3719C" w:rsidP="00D71677">
            <w:pPr>
              <w:pStyle w:val="TAL"/>
              <w:rPr>
                <w:highlight w:val="yellow"/>
              </w:rPr>
            </w:pPr>
            <w:r w:rsidRPr="00687A15">
              <w:rPr>
                <w:highlight w:val="yellow"/>
              </w:rPr>
              <w:t xml:space="preserve">V2X messages (Advanced Driving: Collision Avoidance, Platooning with high </w:t>
            </w:r>
            <w:proofErr w:type="spellStart"/>
            <w:r w:rsidRPr="00687A15">
              <w:rPr>
                <w:highlight w:val="yellow"/>
              </w:rPr>
              <w:t>LoA</w:t>
            </w:r>
            <w:proofErr w:type="spellEnd"/>
            <w:r w:rsidRPr="00687A15">
              <w:rPr>
                <w:highlight w:val="yellow"/>
              </w:rPr>
              <w:t>. See TS 22.186 [111], TS 23.287 [121])</w:t>
            </w:r>
          </w:p>
        </w:tc>
      </w:tr>
    </w:tbl>
    <w:p w:rsidR="008C2875" w:rsidRDefault="008C2875" w:rsidP="00B75169">
      <w:pPr>
        <w:pStyle w:val="a0"/>
        <w:rPr>
          <w:rFonts w:eastAsiaTheme="minorEastAsia"/>
          <w:lang w:eastAsia="zh-CN"/>
        </w:rPr>
      </w:pPr>
    </w:p>
    <w:bookmarkEnd w:id="9"/>
    <w:bookmarkEnd w:id="10"/>
    <w:p w:rsidR="003E5558" w:rsidRDefault="007F358D" w:rsidP="006030B6">
      <w:pPr>
        <w:pStyle w:val="a0"/>
        <w:rPr>
          <w:rFonts w:eastAsiaTheme="minorEastAsia"/>
          <w:b/>
          <w:color w:val="000000"/>
          <w:szCs w:val="20"/>
          <w:lang w:eastAsia="zh-CN"/>
        </w:rPr>
      </w:pPr>
      <w:r w:rsidRPr="006030B6">
        <w:rPr>
          <w:rFonts w:eastAsiaTheme="minorEastAsia" w:hint="eastAsia"/>
          <w:b/>
          <w:szCs w:val="20"/>
          <w:lang w:eastAsia="zh-CN"/>
        </w:rPr>
        <w:t xml:space="preserve">Observation 1: </w:t>
      </w:r>
      <w:r w:rsidR="00766F87" w:rsidRPr="006030B6">
        <w:rPr>
          <w:rFonts w:eastAsiaTheme="minorEastAsia" w:hint="eastAsia"/>
          <w:b/>
          <w:szCs w:val="20"/>
          <w:lang w:eastAsia="zh-CN"/>
        </w:rPr>
        <w:t xml:space="preserve">The reliability requirements </w:t>
      </w:r>
      <w:r w:rsidR="00310202" w:rsidRPr="006030B6">
        <w:rPr>
          <w:rFonts w:eastAsiaTheme="minorEastAsia" w:hint="eastAsia"/>
          <w:b/>
          <w:szCs w:val="20"/>
          <w:lang w:eastAsia="zh-CN"/>
        </w:rPr>
        <w:t xml:space="preserve">of MBS </w:t>
      </w:r>
      <w:r w:rsidR="00310202" w:rsidRPr="006030B6">
        <w:rPr>
          <w:rFonts w:eastAsiaTheme="minorEastAsia"/>
          <w:b/>
          <w:szCs w:val="20"/>
          <w:lang w:eastAsia="zh-CN"/>
        </w:rPr>
        <w:t>services</w:t>
      </w:r>
      <w:r w:rsidR="00310202" w:rsidRPr="006030B6">
        <w:rPr>
          <w:rFonts w:eastAsiaTheme="minorEastAsia" w:hint="eastAsia"/>
          <w:b/>
          <w:szCs w:val="20"/>
          <w:lang w:eastAsia="zh-CN"/>
        </w:rPr>
        <w:t xml:space="preserve"> </w:t>
      </w:r>
      <w:r w:rsidR="006030B6" w:rsidRPr="00C9106E">
        <w:rPr>
          <w:rFonts w:eastAsiaTheme="minorEastAsia" w:hint="eastAsia"/>
          <w:b/>
          <w:szCs w:val="20"/>
          <w:lang w:eastAsia="zh-CN"/>
        </w:rPr>
        <w:t xml:space="preserve">from SA2 are </w:t>
      </w:r>
      <w:r w:rsidR="006030B6" w:rsidRPr="008E01EC">
        <w:rPr>
          <w:rFonts w:eastAsiaTheme="minorEastAsia" w:hint="eastAsia"/>
          <w:b/>
          <w:szCs w:val="20"/>
          <w:lang w:eastAsia="zh-CN"/>
        </w:rPr>
        <w:t>di</w:t>
      </w:r>
      <w:r w:rsidR="006030B6" w:rsidRPr="006E524C">
        <w:rPr>
          <w:rFonts w:eastAsiaTheme="minorEastAsia" w:hint="eastAsia"/>
          <w:b/>
          <w:szCs w:val="20"/>
          <w:lang w:eastAsia="zh-CN"/>
        </w:rPr>
        <w:t xml:space="preserve">verse in a large scope and RAN2 should </w:t>
      </w:r>
      <w:r w:rsidR="006030B6" w:rsidRPr="003040C3">
        <w:rPr>
          <w:rFonts w:eastAsiaTheme="minorEastAsia"/>
          <w:b/>
          <w:szCs w:val="20"/>
          <w:lang w:val="en-GB" w:eastAsia="zh-CN"/>
        </w:rPr>
        <w:t xml:space="preserve">provide the same </w:t>
      </w:r>
      <w:proofErr w:type="spellStart"/>
      <w:r w:rsidR="006030B6" w:rsidRPr="003040C3">
        <w:rPr>
          <w:rFonts w:eastAsiaTheme="minorEastAsia"/>
          <w:b/>
          <w:szCs w:val="20"/>
          <w:lang w:val="en-GB" w:eastAsia="zh-CN"/>
        </w:rPr>
        <w:t>QoS</w:t>
      </w:r>
      <w:proofErr w:type="spellEnd"/>
      <w:r w:rsidR="006030B6" w:rsidRPr="003040C3">
        <w:rPr>
          <w:rFonts w:eastAsiaTheme="minorEastAsia"/>
          <w:b/>
          <w:szCs w:val="20"/>
          <w:lang w:val="en-GB" w:eastAsia="zh-CN"/>
        </w:rPr>
        <w:t xml:space="preserve"> guarantee for </w:t>
      </w:r>
      <w:r w:rsidR="006030B6" w:rsidRPr="003040C3">
        <w:rPr>
          <w:b/>
          <w:color w:val="000000"/>
          <w:szCs w:val="20"/>
        </w:rPr>
        <w:t>broadcast/multicast</w:t>
      </w:r>
      <w:r w:rsidR="006030B6" w:rsidRPr="003040C3">
        <w:rPr>
          <w:rFonts w:eastAsiaTheme="minorEastAsia"/>
          <w:b/>
          <w:color w:val="000000"/>
          <w:szCs w:val="20"/>
          <w:lang w:eastAsia="zh-CN"/>
        </w:rPr>
        <w:t xml:space="preserve"> transmission as unicast transmission for the supported services</w:t>
      </w:r>
      <w:r w:rsidR="006030B6" w:rsidRPr="006030B6">
        <w:rPr>
          <w:rFonts w:eastAsiaTheme="minorEastAsia" w:hint="eastAsia"/>
          <w:b/>
          <w:szCs w:val="20"/>
          <w:lang w:eastAsia="zh-CN"/>
        </w:rPr>
        <w:t>.</w:t>
      </w:r>
      <w:r w:rsidR="006030B6" w:rsidRPr="006030B6" w:rsidDel="006030B6">
        <w:rPr>
          <w:rFonts w:eastAsiaTheme="minorEastAsia" w:hint="eastAsia"/>
          <w:b/>
          <w:szCs w:val="20"/>
          <w:lang w:eastAsia="zh-CN"/>
        </w:rPr>
        <w:t xml:space="preserve"> </w:t>
      </w:r>
    </w:p>
    <w:p w:rsidR="007B3D54" w:rsidRDefault="007B3D54" w:rsidP="007B3D54">
      <w:pPr>
        <w:pStyle w:val="20"/>
        <w:numPr>
          <w:ilvl w:val="1"/>
          <w:numId w:val="4"/>
        </w:numPr>
        <w:tabs>
          <w:tab w:val="left" w:pos="420"/>
        </w:tabs>
        <w:autoSpaceDN w:val="0"/>
        <w:jc w:val="both"/>
        <w:rPr>
          <w:rFonts w:eastAsiaTheme="minorEastAsia"/>
        </w:rPr>
      </w:pPr>
      <w:r>
        <w:rPr>
          <w:rFonts w:eastAsiaTheme="minorEastAsia" w:hint="eastAsia"/>
        </w:rPr>
        <w:lastRenderedPageBreak/>
        <w:t xml:space="preserve">The reliability </w:t>
      </w:r>
      <w:r w:rsidR="00C9106E">
        <w:rPr>
          <w:rFonts w:eastAsiaTheme="minorEastAsia" w:hint="eastAsia"/>
        </w:rPr>
        <w:t xml:space="preserve">of </w:t>
      </w:r>
      <w:r w:rsidR="004766C5" w:rsidRPr="00504EEB">
        <w:rPr>
          <w:rFonts w:eastAsiaTheme="minorEastAsia"/>
        </w:rPr>
        <w:t>broadcast/multicast</w:t>
      </w:r>
      <w:r w:rsidR="004766C5" w:rsidRPr="00504EEB">
        <w:rPr>
          <w:rFonts w:eastAsiaTheme="minorEastAsia" w:hint="eastAsia"/>
        </w:rPr>
        <w:t xml:space="preserve"> transmission</w:t>
      </w:r>
      <w:r w:rsidR="00C9106E">
        <w:rPr>
          <w:rFonts w:eastAsiaTheme="minorEastAsia" w:hint="eastAsia"/>
        </w:rPr>
        <w:t xml:space="preserve"> in RAN2</w:t>
      </w:r>
    </w:p>
    <w:p w:rsidR="00C9106E" w:rsidRDefault="008E01EC" w:rsidP="00B75169">
      <w:pPr>
        <w:pStyle w:val="a0"/>
        <w:rPr>
          <w:rFonts w:eastAsiaTheme="minorEastAsia"/>
          <w:lang w:eastAsia="zh-CN"/>
        </w:rPr>
      </w:pPr>
      <w:r>
        <w:rPr>
          <w:rFonts w:eastAsiaTheme="minorEastAsia" w:hint="eastAsia"/>
          <w:lang w:eastAsia="zh-CN"/>
        </w:rPr>
        <w:t xml:space="preserve">The reliability of MBS transmission can be considered from two aspects: 1) re-use reliability </w:t>
      </w:r>
      <w:r>
        <w:rPr>
          <w:rFonts w:eastAsiaTheme="minorEastAsia"/>
          <w:lang w:eastAsia="zh-CN"/>
        </w:rPr>
        <w:t>mechanism</w:t>
      </w:r>
      <w:r>
        <w:rPr>
          <w:rFonts w:eastAsiaTheme="minorEastAsia" w:hint="eastAsia"/>
          <w:lang w:eastAsia="zh-CN"/>
        </w:rPr>
        <w:t xml:space="preserve"> for unicast transmission if possible; 2) </w:t>
      </w:r>
      <w:r w:rsidR="00E26316">
        <w:rPr>
          <w:rFonts w:eastAsiaTheme="minorEastAsia" w:hint="eastAsia"/>
          <w:lang w:eastAsia="zh-CN"/>
        </w:rPr>
        <w:t>utilize</w:t>
      </w:r>
      <w:r w:rsidR="00D03E49">
        <w:rPr>
          <w:rFonts w:eastAsiaTheme="minorEastAsia" w:hint="eastAsia"/>
          <w:lang w:eastAsia="zh-CN"/>
        </w:rPr>
        <w:t xml:space="preserve"> </w:t>
      </w:r>
      <w:r>
        <w:rPr>
          <w:rFonts w:eastAsiaTheme="minorEastAsia" w:hint="eastAsia"/>
          <w:lang w:eastAsia="zh-CN"/>
        </w:rPr>
        <w:t xml:space="preserve">the specific </w:t>
      </w:r>
      <w:r w:rsidR="00880779">
        <w:rPr>
          <w:rFonts w:eastAsiaTheme="minorEastAsia" w:hint="eastAsia"/>
          <w:lang w:eastAsia="zh-CN"/>
        </w:rPr>
        <w:t>characteristics</w:t>
      </w:r>
      <w:r>
        <w:rPr>
          <w:rFonts w:eastAsiaTheme="minorEastAsia" w:hint="eastAsia"/>
          <w:lang w:eastAsia="zh-CN"/>
        </w:rPr>
        <w:t xml:space="preserve"> in MBS transmission. </w:t>
      </w:r>
    </w:p>
    <w:p w:rsidR="00FE0912" w:rsidRDefault="00BE219D" w:rsidP="00B75169">
      <w:pPr>
        <w:pStyle w:val="a0"/>
        <w:rPr>
          <w:rFonts w:eastAsiaTheme="minorEastAsia"/>
          <w:lang w:eastAsia="zh-CN"/>
        </w:rPr>
      </w:pPr>
      <w:r>
        <w:rPr>
          <w:rFonts w:eastAsiaTheme="minorEastAsia"/>
          <w:lang w:eastAsia="zh-CN"/>
        </w:rPr>
        <w:t>T</w:t>
      </w:r>
      <w:r>
        <w:rPr>
          <w:rFonts w:eastAsiaTheme="minorEastAsia" w:hint="eastAsia"/>
          <w:lang w:eastAsia="zh-CN"/>
        </w:rPr>
        <w:t xml:space="preserve">he reliability of unicast is </w:t>
      </w:r>
      <w:r>
        <w:rPr>
          <w:rFonts w:eastAsiaTheme="minorEastAsia"/>
          <w:lang w:eastAsia="zh-CN"/>
        </w:rPr>
        <w:t>guaranteed</w:t>
      </w:r>
      <w:r>
        <w:rPr>
          <w:rFonts w:eastAsiaTheme="minorEastAsia" w:hint="eastAsia"/>
          <w:lang w:eastAsia="zh-CN"/>
        </w:rPr>
        <w:t xml:space="preserve"> by a set of retransmission mechanisms, including HARQ retransmission, ARQ retransmission and retransmission based on PDCP status report.</w:t>
      </w:r>
      <w:r w:rsidR="00880779">
        <w:rPr>
          <w:rFonts w:eastAsiaTheme="minorEastAsia" w:hint="eastAsia"/>
          <w:lang w:eastAsia="zh-CN"/>
        </w:rPr>
        <w:t xml:space="preserve"> They could be applied in MBS transmission when possible</w:t>
      </w:r>
      <w:r w:rsidR="001E0C79">
        <w:rPr>
          <w:rFonts w:eastAsiaTheme="minorEastAsia" w:hint="eastAsia"/>
          <w:lang w:eastAsia="zh-CN"/>
        </w:rPr>
        <w:t>.</w:t>
      </w:r>
    </w:p>
    <w:p w:rsidR="001E0C79" w:rsidRDefault="00A44436" w:rsidP="00B75169">
      <w:pPr>
        <w:pStyle w:val="a0"/>
        <w:rPr>
          <w:rFonts w:eastAsiaTheme="minorEastAsia"/>
          <w:lang w:eastAsia="zh-CN"/>
        </w:rPr>
      </w:pPr>
      <w:r>
        <w:rPr>
          <w:rFonts w:eastAsiaTheme="minorEastAsia" w:hint="eastAsia"/>
          <w:lang w:eastAsia="zh-CN"/>
        </w:rPr>
        <w:t xml:space="preserve">The </w:t>
      </w:r>
      <w:r>
        <w:rPr>
          <w:rFonts w:eastAsiaTheme="minorEastAsia"/>
          <w:lang w:eastAsia="zh-CN"/>
        </w:rPr>
        <w:t>distinct</w:t>
      </w:r>
      <w:r>
        <w:rPr>
          <w:rFonts w:eastAsiaTheme="minorEastAsia" w:hint="eastAsia"/>
          <w:lang w:eastAsia="zh-CN"/>
        </w:rPr>
        <w:t xml:space="preserve"> characteristic of MBS transmission in Rel-17 is that </w:t>
      </w:r>
      <w:r w:rsidR="0038754B">
        <w:rPr>
          <w:rFonts w:eastAsiaTheme="minorEastAsia" w:hint="eastAsia"/>
          <w:lang w:eastAsia="zh-CN"/>
        </w:rPr>
        <w:t xml:space="preserve">an MBS packet can be delivered </w:t>
      </w:r>
      <w:r w:rsidR="005D7D3B">
        <w:rPr>
          <w:rFonts w:eastAsiaTheme="minorEastAsia" w:hint="eastAsia"/>
          <w:lang w:eastAsia="zh-CN"/>
        </w:rPr>
        <w:t xml:space="preserve">to UEs </w:t>
      </w:r>
      <w:r w:rsidR="0038754B">
        <w:rPr>
          <w:rFonts w:eastAsiaTheme="minorEastAsia" w:hint="eastAsia"/>
          <w:lang w:eastAsia="zh-CN"/>
        </w:rPr>
        <w:t>by PTP and/or PTM.</w:t>
      </w:r>
      <w:r w:rsidR="005D7D3B">
        <w:rPr>
          <w:rFonts w:eastAsiaTheme="minorEastAsia" w:hint="eastAsia"/>
          <w:lang w:eastAsia="zh-CN"/>
        </w:rPr>
        <w:t xml:space="preserve"> </w:t>
      </w:r>
      <w:r>
        <w:rPr>
          <w:rFonts w:eastAsiaTheme="minorEastAsia" w:hint="eastAsia"/>
          <w:lang w:eastAsia="zh-CN"/>
        </w:rPr>
        <w:t xml:space="preserve">It is </w:t>
      </w:r>
      <w:r>
        <w:rPr>
          <w:rFonts w:eastAsiaTheme="minorEastAsia"/>
          <w:lang w:eastAsia="zh-CN"/>
        </w:rPr>
        <w:t>really</w:t>
      </w:r>
      <w:r>
        <w:rPr>
          <w:rFonts w:eastAsiaTheme="minorEastAsia" w:hint="eastAsia"/>
          <w:lang w:eastAsia="zh-CN"/>
        </w:rPr>
        <w:t xml:space="preserve"> useful for</w:t>
      </w:r>
      <w:r w:rsidR="005D7D3B">
        <w:rPr>
          <w:rFonts w:eastAsiaTheme="minorEastAsia" w:hint="eastAsia"/>
          <w:lang w:eastAsia="zh-CN"/>
        </w:rPr>
        <w:t xml:space="preserve"> reliability enhancement.</w:t>
      </w:r>
    </w:p>
    <w:p w:rsidR="0013433A" w:rsidRDefault="0013433A" w:rsidP="00B75169">
      <w:pPr>
        <w:pStyle w:val="a0"/>
        <w:rPr>
          <w:rFonts w:eastAsiaTheme="minorEastAsia"/>
          <w:lang w:eastAsia="zh-CN"/>
        </w:rPr>
      </w:pPr>
      <w:r>
        <w:rPr>
          <w:rFonts w:eastAsiaTheme="minorEastAsia" w:hint="eastAsia"/>
          <w:lang w:eastAsia="zh-CN"/>
        </w:rPr>
        <w:t xml:space="preserve">The reliability </w:t>
      </w:r>
      <w:r>
        <w:rPr>
          <w:rFonts w:eastAsiaTheme="minorEastAsia"/>
          <w:lang w:eastAsia="zh-CN"/>
        </w:rPr>
        <w:t>enhancement</w:t>
      </w:r>
      <w:r>
        <w:rPr>
          <w:rFonts w:eastAsiaTheme="minorEastAsia" w:hint="eastAsia"/>
          <w:lang w:eastAsia="zh-CN"/>
        </w:rPr>
        <w:t xml:space="preserve"> of MBS services can be discussed in two </w:t>
      </w:r>
      <w:r>
        <w:rPr>
          <w:rFonts w:eastAsiaTheme="minorEastAsia"/>
          <w:lang w:eastAsia="zh-CN"/>
        </w:rPr>
        <w:t>dimensions</w:t>
      </w:r>
      <w:r>
        <w:rPr>
          <w:rFonts w:eastAsiaTheme="minorEastAsia" w:hint="eastAsia"/>
          <w:lang w:eastAsia="zh-CN"/>
        </w:rPr>
        <w:t xml:space="preserve">: </w:t>
      </w:r>
      <w:r w:rsidRPr="00F76714">
        <w:rPr>
          <w:rFonts w:eastAsiaTheme="minorEastAsia" w:hint="eastAsia"/>
          <w:b/>
          <w:lang w:eastAsia="zh-CN"/>
        </w:rPr>
        <w:t>per-flow and per-packet</w:t>
      </w:r>
      <w:r>
        <w:rPr>
          <w:rFonts w:eastAsiaTheme="minorEastAsia" w:hint="eastAsia"/>
          <w:lang w:eastAsia="zh-CN"/>
        </w:rPr>
        <w:t>.</w:t>
      </w:r>
    </w:p>
    <w:p w:rsidR="0013433A" w:rsidRPr="0013433A" w:rsidRDefault="0013433A" w:rsidP="00B75169">
      <w:pPr>
        <w:pStyle w:val="a0"/>
        <w:rPr>
          <w:rFonts w:eastAsiaTheme="minorEastAsia"/>
          <w:b/>
          <w:u w:val="single"/>
          <w:lang w:eastAsia="zh-CN"/>
        </w:rPr>
      </w:pPr>
      <w:r w:rsidRPr="0013433A">
        <w:rPr>
          <w:rFonts w:eastAsiaTheme="minorEastAsia" w:hint="eastAsia"/>
          <w:b/>
          <w:u w:val="single"/>
          <w:lang w:eastAsia="zh-CN"/>
        </w:rPr>
        <w:t>Per-flow reliability enhancement:</w:t>
      </w:r>
    </w:p>
    <w:p w:rsidR="0013433A" w:rsidRDefault="0013433A" w:rsidP="00B75169">
      <w:pPr>
        <w:pStyle w:val="a0"/>
        <w:rPr>
          <w:rFonts w:eastAsiaTheme="minorEastAsia"/>
          <w:lang w:eastAsia="zh-CN"/>
        </w:rPr>
      </w:pPr>
      <w:r>
        <w:rPr>
          <w:rFonts w:eastAsiaTheme="minorEastAsia" w:hint="eastAsia"/>
          <w:lang w:eastAsia="zh-CN"/>
        </w:rPr>
        <w:t xml:space="preserve">The per-flow </w:t>
      </w:r>
      <w:r>
        <w:rPr>
          <w:rFonts w:eastAsiaTheme="minorEastAsia"/>
          <w:lang w:eastAsia="zh-CN"/>
        </w:rPr>
        <w:t>reliability</w:t>
      </w:r>
      <w:r>
        <w:rPr>
          <w:rFonts w:eastAsiaTheme="minorEastAsia" w:hint="eastAsia"/>
          <w:lang w:eastAsia="zh-CN"/>
        </w:rPr>
        <w:t xml:space="preserve"> enhancement can be achieved via below options.</w:t>
      </w:r>
    </w:p>
    <w:p w:rsidR="0013433A" w:rsidRPr="0069625A" w:rsidRDefault="0013433A" w:rsidP="00C86289">
      <w:pPr>
        <w:pStyle w:val="a0"/>
        <w:numPr>
          <w:ilvl w:val="0"/>
          <w:numId w:val="7"/>
        </w:numPr>
        <w:rPr>
          <w:rFonts w:eastAsiaTheme="minorEastAsia"/>
          <w:b/>
          <w:lang w:eastAsia="zh-CN"/>
        </w:rPr>
      </w:pPr>
      <w:r w:rsidRPr="0069625A">
        <w:rPr>
          <w:rFonts w:eastAsiaTheme="minorEastAsia" w:hint="eastAsia"/>
          <w:b/>
          <w:lang w:eastAsia="zh-CN"/>
        </w:rPr>
        <w:t>Switching between multicast and unicast</w:t>
      </w:r>
    </w:p>
    <w:p w:rsidR="004A0C15" w:rsidRDefault="00B35BDB" w:rsidP="0013433A">
      <w:pPr>
        <w:pStyle w:val="a0"/>
        <w:rPr>
          <w:rFonts w:eastAsiaTheme="minorEastAsia"/>
          <w:lang w:eastAsia="zh-CN"/>
        </w:rPr>
      </w:pPr>
      <w:r>
        <w:rPr>
          <w:rFonts w:eastAsiaTheme="minorEastAsia" w:hint="eastAsia"/>
          <w:lang w:eastAsia="zh-CN"/>
        </w:rPr>
        <w:t xml:space="preserve">Switching between multicast and unicast is a basic </w:t>
      </w:r>
      <w:proofErr w:type="spellStart"/>
      <w:r w:rsidR="00FE5F64">
        <w:rPr>
          <w:rFonts w:eastAsiaTheme="minorEastAsia" w:hint="eastAsia"/>
          <w:lang w:eastAsia="zh-CN"/>
        </w:rPr>
        <w:t>usecase</w:t>
      </w:r>
      <w:proofErr w:type="spellEnd"/>
      <w:r w:rsidR="00FE5F64">
        <w:rPr>
          <w:rFonts w:eastAsiaTheme="minorEastAsia" w:hint="eastAsia"/>
          <w:lang w:eastAsia="zh-CN"/>
        </w:rPr>
        <w:t xml:space="preserve"> for MBS services transmission</w:t>
      </w:r>
      <w:r w:rsidR="00125E25">
        <w:rPr>
          <w:rFonts w:eastAsiaTheme="minorEastAsia" w:hint="eastAsia"/>
          <w:lang w:eastAsia="zh-CN"/>
        </w:rPr>
        <w:t xml:space="preserve"> in the WID</w:t>
      </w:r>
      <w:r w:rsidR="00FE5F64">
        <w:rPr>
          <w:rFonts w:eastAsiaTheme="minorEastAsia" w:hint="eastAsia"/>
          <w:lang w:eastAsia="zh-CN"/>
        </w:rPr>
        <w:t>.</w:t>
      </w:r>
      <w:r w:rsidR="004A0C15">
        <w:rPr>
          <w:rFonts w:eastAsiaTheme="minorEastAsia" w:hint="eastAsia"/>
          <w:lang w:eastAsia="zh-CN"/>
        </w:rPr>
        <w:t xml:space="preserve"> </w:t>
      </w:r>
      <w:r w:rsidR="00BD3C7C">
        <w:rPr>
          <w:rFonts w:eastAsiaTheme="minorEastAsia" w:hint="eastAsia"/>
          <w:lang w:eastAsia="zh-CN"/>
        </w:rPr>
        <w:t xml:space="preserve">Reliability assurance can be a trigger for </w:t>
      </w:r>
      <w:r w:rsidR="00F76714">
        <w:rPr>
          <w:rFonts w:eastAsiaTheme="minorEastAsia"/>
          <w:lang w:eastAsia="zh-CN"/>
        </w:rPr>
        <w:t>multicast</w:t>
      </w:r>
      <w:r w:rsidR="00436419">
        <w:rPr>
          <w:rFonts w:eastAsiaTheme="minorEastAsia" w:hint="eastAsia"/>
          <w:lang w:eastAsia="zh-CN"/>
        </w:rPr>
        <w:t>/unicast switching</w:t>
      </w:r>
      <w:r w:rsidR="00C8138C">
        <w:rPr>
          <w:rFonts w:eastAsiaTheme="minorEastAsia" w:hint="eastAsia"/>
          <w:lang w:eastAsia="zh-CN"/>
        </w:rPr>
        <w:t>.</w:t>
      </w:r>
    </w:p>
    <w:p w:rsidR="00B35BDB" w:rsidRDefault="00C8138C" w:rsidP="0013433A">
      <w:pPr>
        <w:pStyle w:val="a0"/>
        <w:rPr>
          <w:rFonts w:eastAsiaTheme="minorEastAsia"/>
          <w:lang w:eastAsia="zh-CN"/>
        </w:rPr>
      </w:pPr>
      <w:r>
        <w:rPr>
          <w:rFonts w:eastAsiaTheme="minorEastAsia" w:hint="eastAsia"/>
          <w:lang w:eastAsia="zh-CN"/>
        </w:rPr>
        <w:t xml:space="preserve">To </w:t>
      </w:r>
      <w:r w:rsidR="00364163">
        <w:rPr>
          <w:rFonts w:eastAsiaTheme="minorEastAsia"/>
          <w:lang w:eastAsia="zh-CN"/>
        </w:rPr>
        <w:t xml:space="preserve">achieve expected reliability, </w:t>
      </w:r>
      <w:proofErr w:type="spellStart"/>
      <w:r w:rsidR="00110353">
        <w:rPr>
          <w:rFonts w:eastAsiaTheme="minorEastAsia"/>
          <w:lang w:eastAsia="zh-CN"/>
        </w:rPr>
        <w:t>gNB</w:t>
      </w:r>
      <w:proofErr w:type="spellEnd"/>
      <w:r w:rsidR="00110353">
        <w:rPr>
          <w:rFonts w:eastAsiaTheme="minorEastAsia"/>
          <w:lang w:eastAsia="zh-CN"/>
        </w:rPr>
        <w:t xml:space="preserve"> can </w:t>
      </w:r>
      <w:r w:rsidR="008046F6">
        <w:rPr>
          <w:rFonts w:eastAsiaTheme="minorEastAsia" w:hint="eastAsia"/>
          <w:lang w:eastAsia="zh-CN"/>
        </w:rPr>
        <w:t xml:space="preserve">monitor </w:t>
      </w:r>
      <w:proofErr w:type="spellStart"/>
      <w:r w:rsidR="008046F6">
        <w:rPr>
          <w:rFonts w:eastAsiaTheme="minorEastAsia" w:hint="eastAsia"/>
          <w:lang w:eastAsia="zh-CN"/>
        </w:rPr>
        <w:t>Uu</w:t>
      </w:r>
      <w:proofErr w:type="spellEnd"/>
      <w:r w:rsidR="008046F6">
        <w:rPr>
          <w:rFonts w:eastAsiaTheme="minorEastAsia" w:hint="eastAsia"/>
          <w:lang w:eastAsia="zh-CN"/>
        </w:rPr>
        <w:t xml:space="preserve"> interface </w:t>
      </w:r>
      <w:r w:rsidR="00EC38F3">
        <w:rPr>
          <w:rFonts w:eastAsiaTheme="minorEastAsia" w:hint="eastAsia"/>
          <w:lang w:eastAsia="zh-CN"/>
        </w:rPr>
        <w:t>to decide the transmission mechanism.</w:t>
      </w:r>
      <w:r w:rsidR="00FA3CC8">
        <w:rPr>
          <w:rFonts w:eastAsiaTheme="minorEastAsia" w:hint="eastAsia"/>
          <w:lang w:eastAsia="zh-CN"/>
        </w:rPr>
        <w:t xml:space="preserve"> Some </w:t>
      </w:r>
      <w:r w:rsidR="006E524C">
        <w:rPr>
          <w:rFonts w:eastAsiaTheme="minorEastAsia" w:hint="eastAsia"/>
          <w:lang w:eastAsia="zh-CN"/>
        </w:rPr>
        <w:t>parameters</w:t>
      </w:r>
      <w:r w:rsidR="00FA3CC8">
        <w:rPr>
          <w:rFonts w:eastAsiaTheme="minorEastAsia" w:hint="eastAsia"/>
          <w:lang w:eastAsia="zh-CN"/>
        </w:rPr>
        <w:t xml:space="preserve"> </w:t>
      </w:r>
      <w:r w:rsidR="00456C98">
        <w:rPr>
          <w:rFonts w:eastAsiaTheme="minorEastAsia" w:hint="eastAsia"/>
          <w:lang w:eastAsia="zh-CN"/>
        </w:rPr>
        <w:t xml:space="preserve">could be considered for </w:t>
      </w:r>
      <w:proofErr w:type="spellStart"/>
      <w:r w:rsidR="00456C98">
        <w:rPr>
          <w:rFonts w:eastAsiaTheme="minorEastAsia" w:hint="eastAsia"/>
          <w:lang w:eastAsia="zh-CN"/>
        </w:rPr>
        <w:t>gNB</w:t>
      </w:r>
      <w:proofErr w:type="spellEnd"/>
      <w:r w:rsidR="00456C98">
        <w:rPr>
          <w:rFonts w:eastAsiaTheme="minorEastAsia" w:hint="eastAsia"/>
          <w:lang w:eastAsia="zh-CN"/>
        </w:rPr>
        <w:t xml:space="preserve"> monitoring:</w:t>
      </w:r>
    </w:p>
    <w:p w:rsidR="00456C98" w:rsidRDefault="007D4D6A" w:rsidP="007E5A04">
      <w:pPr>
        <w:pStyle w:val="a0"/>
        <w:numPr>
          <w:ilvl w:val="1"/>
          <w:numId w:val="7"/>
        </w:numPr>
        <w:rPr>
          <w:rFonts w:eastAsiaTheme="minorEastAsia"/>
          <w:lang w:eastAsia="zh-CN"/>
        </w:rPr>
      </w:pPr>
      <w:r>
        <w:rPr>
          <w:rFonts w:eastAsiaTheme="minorEastAsia" w:hint="eastAsia"/>
          <w:lang w:eastAsia="zh-CN"/>
        </w:rPr>
        <w:t xml:space="preserve">Channel </w:t>
      </w:r>
      <w:r>
        <w:rPr>
          <w:rFonts w:eastAsiaTheme="minorEastAsia"/>
          <w:lang w:eastAsia="zh-CN"/>
        </w:rPr>
        <w:t>condition</w:t>
      </w:r>
      <w:r>
        <w:rPr>
          <w:rFonts w:eastAsiaTheme="minorEastAsia" w:hint="eastAsia"/>
          <w:lang w:eastAsia="zh-CN"/>
        </w:rPr>
        <w:t xml:space="preserve"> of the UE</w:t>
      </w:r>
      <w:r w:rsidR="007A68E4">
        <w:rPr>
          <w:rFonts w:eastAsiaTheme="minorEastAsia" w:hint="eastAsia"/>
          <w:lang w:eastAsia="zh-CN"/>
        </w:rPr>
        <w:t xml:space="preserve">. It can be acquired by current </w:t>
      </w:r>
      <w:r w:rsidR="00F14DE8">
        <w:rPr>
          <w:rFonts w:eastAsiaTheme="minorEastAsia" w:hint="eastAsia"/>
          <w:lang w:eastAsia="zh-CN"/>
        </w:rPr>
        <w:t>RAN1 measurement, such as CSI report.</w:t>
      </w:r>
    </w:p>
    <w:p w:rsidR="007D4D6A" w:rsidRDefault="0080123B" w:rsidP="007E5A04">
      <w:pPr>
        <w:pStyle w:val="a0"/>
        <w:numPr>
          <w:ilvl w:val="1"/>
          <w:numId w:val="7"/>
        </w:numPr>
        <w:rPr>
          <w:rFonts w:eastAsiaTheme="minorEastAsia"/>
          <w:lang w:eastAsia="zh-CN"/>
        </w:rPr>
      </w:pPr>
      <w:r>
        <w:rPr>
          <w:rFonts w:eastAsiaTheme="minorEastAsia"/>
          <w:lang w:eastAsia="zh-CN"/>
        </w:rPr>
        <w:t>Successful</w:t>
      </w:r>
      <w:r w:rsidR="003218D2">
        <w:rPr>
          <w:rFonts w:eastAsiaTheme="minorEastAsia" w:hint="eastAsia"/>
          <w:lang w:eastAsia="zh-CN"/>
        </w:rPr>
        <w:t xml:space="preserve"> transmission probability of the packets in the flow (if support)</w:t>
      </w:r>
      <w:r w:rsidR="00BE2B29">
        <w:rPr>
          <w:rFonts w:eastAsiaTheme="minorEastAsia" w:hint="eastAsia"/>
          <w:lang w:eastAsia="zh-CN"/>
        </w:rPr>
        <w:t>.</w:t>
      </w:r>
      <w:r w:rsidR="003218D2">
        <w:rPr>
          <w:rFonts w:eastAsiaTheme="minorEastAsia" w:hint="eastAsia"/>
          <w:lang w:eastAsia="zh-CN"/>
        </w:rPr>
        <w:t xml:space="preserve"> </w:t>
      </w:r>
      <w:r w:rsidR="006E524C">
        <w:rPr>
          <w:rFonts w:eastAsiaTheme="minorEastAsia" w:hint="eastAsia"/>
          <w:lang w:eastAsia="zh-CN"/>
        </w:rPr>
        <w:t xml:space="preserve">According to the parameter, </w:t>
      </w:r>
      <w:proofErr w:type="spellStart"/>
      <w:r w:rsidR="006E524C">
        <w:rPr>
          <w:rFonts w:eastAsiaTheme="minorEastAsia" w:hint="eastAsia"/>
          <w:lang w:eastAsia="zh-CN"/>
        </w:rPr>
        <w:t>gNB</w:t>
      </w:r>
      <w:proofErr w:type="spellEnd"/>
      <w:r w:rsidR="003218D2">
        <w:rPr>
          <w:rFonts w:eastAsiaTheme="minorEastAsia" w:hint="eastAsia"/>
          <w:lang w:eastAsia="zh-CN"/>
        </w:rPr>
        <w:t xml:space="preserve"> </w:t>
      </w:r>
      <w:r w:rsidR="006E524C">
        <w:rPr>
          <w:rFonts w:eastAsiaTheme="minorEastAsia" w:hint="eastAsia"/>
          <w:lang w:eastAsia="zh-CN"/>
        </w:rPr>
        <w:t xml:space="preserve">can </w:t>
      </w:r>
      <w:r w:rsidR="003218D2">
        <w:rPr>
          <w:rFonts w:eastAsiaTheme="minorEastAsia" w:hint="eastAsia"/>
          <w:lang w:eastAsia="zh-CN"/>
        </w:rPr>
        <w:t>decide to switch from multicast to unicast, or vice versa.</w:t>
      </w:r>
    </w:p>
    <w:p w:rsidR="00D71677" w:rsidRDefault="009613DF" w:rsidP="0013433A">
      <w:pPr>
        <w:pStyle w:val="a0"/>
        <w:rPr>
          <w:rFonts w:eastAsiaTheme="minorEastAsia"/>
          <w:b/>
          <w:lang w:eastAsia="zh-CN"/>
        </w:rPr>
      </w:pPr>
      <w:r w:rsidRPr="009613DF">
        <w:rPr>
          <w:rFonts w:eastAsiaTheme="minorEastAsia" w:hint="eastAsia"/>
          <w:b/>
          <w:lang w:eastAsia="zh-CN"/>
        </w:rPr>
        <w:t xml:space="preserve">Proposal 1: Switching between multicast and unicast </w:t>
      </w:r>
      <w:r w:rsidR="00A40734">
        <w:rPr>
          <w:rFonts w:eastAsiaTheme="minorEastAsia" w:hint="eastAsia"/>
          <w:b/>
          <w:lang w:eastAsia="zh-CN"/>
        </w:rPr>
        <w:t xml:space="preserve">according to </w:t>
      </w:r>
      <w:r w:rsidRPr="009613DF">
        <w:rPr>
          <w:rFonts w:eastAsiaTheme="minorEastAsia" w:hint="eastAsia"/>
          <w:b/>
          <w:lang w:eastAsia="zh-CN"/>
        </w:rPr>
        <w:t xml:space="preserve">the </w:t>
      </w:r>
      <w:proofErr w:type="spellStart"/>
      <w:r>
        <w:rPr>
          <w:rFonts w:eastAsiaTheme="minorEastAsia" w:hint="eastAsia"/>
          <w:b/>
          <w:lang w:eastAsia="zh-CN"/>
        </w:rPr>
        <w:t>Uu</w:t>
      </w:r>
      <w:proofErr w:type="spellEnd"/>
      <w:r>
        <w:rPr>
          <w:rFonts w:eastAsiaTheme="minorEastAsia" w:hint="eastAsia"/>
          <w:b/>
          <w:lang w:eastAsia="zh-CN"/>
        </w:rPr>
        <w:t xml:space="preserve"> interface monitoring </w:t>
      </w:r>
      <w:r w:rsidR="00093518">
        <w:rPr>
          <w:rFonts w:eastAsiaTheme="minorEastAsia" w:hint="eastAsia"/>
          <w:b/>
          <w:lang w:eastAsia="zh-CN"/>
        </w:rPr>
        <w:t xml:space="preserve">by </w:t>
      </w:r>
      <w:proofErr w:type="spellStart"/>
      <w:r w:rsidR="00226FAB">
        <w:rPr>
          <w:rFonts w:eastAsiaTheme="minorEastAsia" w:hint="eastAsia"/>
          <w:b/>
          <w:lang w:eastAsia="zh-CN"/>
        </w:rPr>
        <w:t>gNB</w:t>
      </w:r>
      <w:proofErr w:type="spellEnd"/>
      <w:r w:rsidR="00226FAB">
        <w:rPr>
          <w:rFonts w:eastAsiaTheme="minorEastAsia" w:hint="eastAsia"/>
          <w:b/>
          <w:lang w:eastAsia="zh-CN"/>
        </w:rPr>
        <w:t xml:space="preserve"> can be </w:t>
      </w:r>
      <w:r w:rsidR="00F76714">
        <w:rPr>
          <w:rFonts w:eastAsiaTheme="minorEastAsia" w:hint="eastAsia"/>
          <w:b/>
          <w:lang w:eastAsia="zh-CN"/>
        </w:rPr>
        <w:t xml:space="preserve">a </w:t>
      </w:r>
      <w:r w:rsidR="00F76714">
        <w:rPr>
          <w:rFonts w:eastAsiaTheme="minorEastAsia"/>
          <w:b/>
          <w:lang w:eastAsia="zh-CN"/>
        </w:rPr>
        <w:t>candidate</w:t>
      </w:r>
      <w:r w:rsidR="00226FAB">
        <w:rPr>
          <w:rFonts w:eastAsiaTheme="minorEastAsia" w:hint="eastAsia"/>
          <w:b/>
          <w:lang w:eastAsia="zh-CN"/>
        </w:rPr>
        <w:t xml:space="preserve"> for per-flow reliability enhancement.</w:t>
      </w:r>
    </w:p>
    <w:p w:rsidR="009613DF" w:rsidRPr="009613DF" w:rsidRDefault="009613DF" w:rsidP="0013433A">
      <w:pPr>
        <w:pStyle w:val="a0"/>
        <w:rPr>
          <w:rFonts w:eastAsiaTheme="minorEastAsia"/>
          <w:b/>
          <w:lang w:eastAsia="zh-CN"/>
        </w:rPr>
      </w:pPr>
    </w:p>
    <w:p w:rsidR="0013433A" w:rsidRPr="0069625A" w:rsidRDefault="0013433A" w:rsidP="00C86289">
      <w:pPr>
        <w:pStyle w:val="a0"/>
        <w:numPr>
          <w:ilvl w:val="0"/>
          <w:numId w:val="7"/>
        </w:numPr>
        <w:rPr>
          <w:rFonts w:eastAsiaTheme="minorEastAsia"/>
          <w:b/>
          <w:lang w:eastAsia="zh-CN"/>
        </w:rPr>
      </w:pPr>
      <w:r w:rsidRPr="0069625A">
        <w:rPr>
          <w:rFonts w:eastAsiaTheme="minorEastAsia"/>
          <w:b/>
          <w:lang w:eastAsia="zh-CN"/>
        </w:rPr>
        <w:t>T</w:t>
      </w:r>
      <w:r w:rsidRPr="0069625A">
        <w:rPr>
          <w:rFonts w:eastAsiaTheme="minorEastAsia" w:hint="eastAsia"/>
          <w:b/>
          <w:lang w:eastAsia="zh-CN"/>
        </w:rPr>
        <w:t>ransmission enhancement of multicast</w:t>
      </w:r>
    </w:p>
    <w:p w:rsidR="00093518" w:rsidRPr="009A2DC8" w:rsidRDefault="00C9773E" w:rsidP="00B75169">
      <w:pPr>
        <w:pStyle w:val="a0"/>
        <w:rPr>
          <w:rFonts w:eastAsiaTheme="minorEastAsia"/>
          <w:lang w:eastAsia="zh-CN"/>
        </w:rPr>
      </w:pPr>
      <w:r>
        <w:rPr>
          <w:rFonts w:eastAsiaTheme="minorEastAsia" w:hint="eastAsia"/>
          <w:lang w:eastAsia="zh-CN"/>
        </w:rPr>
        <w:t xml:space="preserve">To improve the </w:t>
      </w:r>
      <w:r>
        <w:rPr>
          <w:rFonts w:eastAsiaTheme="minorEastAsia"/>
          <w:lang w:eastAsia="zh-CN"/>
        </w:rPr>
        <w:t>reliability</w:t>
      </w:r>
      <w:r>
        <w:rPr>
          <w:rFonts w:eastAsiaTheme="minorEastAsia" w:hint="eastAsia"/>
          <w:lang w:eastAsia="zh-CN"/>
        </w:rPr>
        <w:t xml:space="preserve"> of multicast for all </w:t>
      </w:r>
      <w:r w:rsidR="00F578A7">
        <w:rPr>
          <w:rFonts w:eastAsiaTheme="minorEastAsia" w:hint="eastAsia"/>
          <w:lang w:eastAsia="zh-CN"/>
        </w:rPr>
        <w:t>packets in the flow</w:t>
      </w:r>
      <w:r>
        <w:rPr>
          <w:rFonts w:eastAsiaTheme="minorEastAsia" w:hint="eastAsia"/>
          <w:lang w:eastAsia="zh-CN"/>
        </w:rPr>
        <w:t xml:space="preserve">, </w:t>
      </w:r>
      <w:r w:rsidR="00FB635C">
        <w:rPr>
          <w:rFonts w:eastAsiaTheme="minorEastAsia" w:hint="eastAsia"/>
          <w:lang w:eastAsia="zh-CN"/>
        </w:rPr>
        <w:t xml:space="preserve">some coarse mechanism </w:t>
      </w:r>
      <w:r w:rsidR="00093518">
        <w:rPr>
          <w:rFonts w:eastAsiaTheme="minorEastAsia" w:hint="eastAsia"/>
          <w:lang w:eastAsia="zh-CN"/>
        </w:rPr>
        <w:t xml:space="preserve">can be adopted. </w:t>
      </w:r>
      <w:r w:rsidR="00242D57">
        <w:rPr>
          <w:rFonts w:eastAsiaTheme="minorEastAsia" w:hint="eastAsia"/>
          <w:lang w:eastAsia="zh-CN"/>
        </w:rPr>
        <w:t xml:space="preserve">Referring to the repetition of PDSCH transmission, </w:t>
      </w:r>
      <w:r w:rsidR="009A2DC8">
        <w:rPr>
          <w:rFonts w:eastAsiaTheme="minorEastAsia"/>
          <w:lang w:eastAsia="zh-CN"/>
        </w:rPr>
        <w:t>repetition</w:t>
      </w:r>
      <w:r w:rsidR="009A2DC8">
        <w:rPr>
          <w:rFonts w:eastAsiaTheme="minorEastAsia" w:hint="eastAsia"/>
          <w:lang w:eastAsia="zh-CN"/>
        </w:rPr>
        <w:t xml:space="preserve"> for data transmitted by multicast can be considered. The n</w:t>
      </w:r>
      <w:r w:rsidR="00242D57" w:rsidRPr="00834AED">
        <w:rPr>
          <w:szCs w:val="22"/>
          <w:lang w:eastAsia="sv-SE"/>
        </w:rPr>
        <w:t>umber of repetitions for data</w:t>
      </w:r>
      <w:r w:rsidR="009A2DC8">
        <w:rPr>
          <w:rFonts w:eastAsiaTheme="minorEastAsia" w:hint="eastAsia"/>
          <w:szCs w:val="22"/>
          <w:lang w:eastAsia="zh-CN"/>
        </w:rPr>
        <w:t xml:space="preserve"> can be same or different for different flows and should be configured by </w:t>
      </w:r>
      <w:proofErr w:type="spellStart"/>
      <w:r w:rsidR="009A2DC8">
        <w:rPr>
          <w:rFonts w:eastAsiaTheme="minorEastAsia" w:hint="eastAsia"/>
          <w:szCs w:val="22"/>
          <w:lang w:eastAsia="zh-CN"/>
        </w:rPr>
        <w:t>gNB</w:t>
      </w:r>
      <w:proofErr w:type="spellEnd"/>
      <w:r w:rsidR="009A2DC8">
        <w:rPr>
          <w:rFonts w:eastAsiaTheme="minorEastAsia" w:hint="eastAsia"/>
          <w:szCs w:val="22"/>
          <w:lang w:eastAsia="zh-CN"/>
        </w:rPr>
        <w:t>.</w:t>
      </w:r>
    </w:p>
    <w:p w:rsidR="003A26DB" w:rsidRPr="003A26DB" w:rsidRDefault="00FB635C" w:rsidP="003A26DB">
      <w:pPr>
        <w:pStyle w:val="a0"/>
        <w:rPr>
          <w:rFonts w:eastAsiaTheme="minorEastAsia"/>
          <w:b/>
          <w:lang w:eastAsia="zh-CN"/>
        </w:rPr>
      </w:pPr>
      <w:r w:rsidRPr="003A26DB">
        <w:rPr>
          <w:rFonts w:eastAsiaTheme="minorEastAsia" w:hint="eastAsia"/>
          <w:b/>
          <w:lang w:eastAsia="zh-CN"/>
        </w:rPr>
        <w:t xml:space="preserve">Proposal 2: </w:t>
      </w:r>
      <w:r w:rsidR="003A26DB" w:rsidRPr="003A26DB">
        <w:rPr>
          <w:rFonts w:eastAsiaTheme="minorEastAsia" w:hint="eastAsia"/>
          <w:b/>
          <w:lang w:eastAsia="zh-CN"/>
        </w:rPr>
        <w:t>R</w:t>
      </w:r>
      <w:r w:rsidR="003A26DB" w:rsidRPr="003A26DB">
        <w:rPr>
          <w:rFonts w:eastAsiaTheme="minorEastAsia"/>
          <w:b/>
          <w:lang w:eastAsia="zh-CN"/>
        </w:rPr>
        <w:t>epe</w:t>
      </w:r>
      <w:r w:rsidR="00677B60">
        <w:rPr>
          <w:rFonts w:eastAsiaTheme="minorEastAsia"/>
          <w:b/>
          <w:lang w:eastAsia="zh-CN"/>
        </w:rPr>
        <w:t xml:space="preserve">tition </w:t>
      </w:r>
      <w:r w:rsidR="00EA6825">
        <w:rPr>
          <w:rFonts w:eastAsiaTheme="minorEastAsia"/>
          <w:b/>
          <w:lang w:eastAsia="zh-CN"/>
        </w:rPr>
        <w:t xml:space="preserve">for data transmitted by multicast can be considered </w:t>
      </w:r>
      <w:r w:rsidR="003A26DB" w:rsidRPr="003A26DB">
        <w:rPr>
          <w:rFonts w:eastAsiaTheme="minorEastAsia" w:hint="eastAsia"/>
          <w:b/>
          <w:lang w:eastAsia="zh-CN"/>
        </w:rPr>
        <w:t>for per-flow reliability enhancement.</w:t>
      </w:r>
    </w:p>
    <w:p w:rsidR="00C9773E" w:rsidRDefault="00C9773E" w:rsidP="00B75169">
      <w:pPr>
        <w:pStyle w:val="a0"/>
        <w:rPr>
          <w:rFonts w:eastAsiaTheme="minorEastAsia"/>
          <w:lang w:eastAsia="zh-CN"/>
        </w:rPr>
      </w:pPr>
    </w:p>
    <w:p w:rsidR="0013433A" w:rsidRDefault="0013433A" w:rsidP="00B75169">
      <w:pPr>
        <w:pStyle w:val="a0"/>
        <w:rPr>
          <w:rFonts w:eastAsiaTheme="minorEastAsia"/>
          <w:b/>
          <w:u w:val="single"/>
          <w:lang w:eastAsia="zh-CN"/>
        </w:rPr>
      </w:pPr>
      <w:r w:rsidRPr="0013433A">
        <w:rPr>
          <w:rFonts w:eastAsiaTheme="minorEastAsia"/>
          <w:b/>
          <w:u w:val="single"/>
          <w:lang w:eastAsia="zh-CN"/>
        </w:rPr>
        <w:t>P</w:t>
      </w:r>
      <w:r w:rsidRPr="0013433A">
        <w:rPr>
          <w:rFonts w:eastAsiaTheme="minorEastAsia" w:hint="eastAsia"/>
          <w:b/>
          <w:u w:val="single"/>
          <w:lang w:eastAsia="zh-CN"/>
        </w:rPr>
        <w:t>er-packet reliability enhancement:</w:t>
      </w:r>
    </w:p>
    <w:p w:rsidR="00402847" w:rsidRDefault="003B7FF6" w:rsidP="00B75169">
      <w:pPr>
        <w:pStyle w:val="a0"/>
        <w:rPr>
          <w:rFonts w:eastAsiaTheme="minorEastAsia"/>
          <w:lang w:eastAsia="zh-CN"/>
        </w:rPr>
      </w:pPr>
      <w:r w:rsidRPr="003B7FF6">
        <w:rPr>
          <w:rFonts w:eastAsiaTheme="minorEastAsia"/>
          <w:lang w:eastAsia="zh-CN"/>
        </w:rPr>
        <w:t>P</w:t>
      </w:r>
      <w:r w:rsidRPr="003B7FF6">
        <w:rPr>
          <w:rFonts w:eastAsiaTheme="minorEastAsia" w:hint="eastAsia"/>
          <w:lang w:eastAsia="zh-CN"/>
        </w:rPr>
        <w:t xml:space="preserve">er-flow </w:t>
      </w:r>
      <w:r>
        <w:rPr>
          <w:rFonts w:eastAsiaTheme="minorEastAsia" w:hint="eastAsia"/>
          <w:lang w:eastAsia="zh-CN"/>
        </w:rPr>
        <w:t xml:space="preserve">reliability enhancement </w:t>
      </w:r>
      <w:r w:rsidR="00C174A3">
        <w:rPr>
          <w:rFonts w:eastAsiaTheme="minorEastAsia" w:hint="eastAsia"/>
          <w:lang w:eastAsia="zh-CN"/>
        </w:rPr>
        <w:t xml:space="preserve">such as </w:t>
      </w:r>
      <w:r w:rsidR="00C174A3">
        <w:rPr>
          <w:rFonts w:eastAsiaTheme="minorEastAsia"/>
          <w:lang w:eastAsia="zh-CN"/>
        </w:rPr>
        <w:t>switching</w:t>
      </w:r>
      <w:r w:rsidR="00C174A3">
        <w:rPr>
          <w:rFonts w:eastAsiaTheme="minorEastAsia" w:hint="eastAsia"/>
          <w:lang w:eastAsia="zh-CN"/>
        </w:rPr>
        <w:t xml:space="preserve"> between multicast and unicast </w:t>
      </w:r>
      <w:r>
        <w:rPr>
          <w:rFonts w:eastAsiaTheme="minorEastAsia" w:hint="eastAsia"/>
          <w:lang w:eastAsia="zh-CN"/>
        </w:rPr>
        <w:t xml:space="preserve">is </w:t>
      </w:r>
      <w:r w:rsidR="00C174A3">
        <w:rPr>
          <w:rFonts w:eastAsiaTheme="minorEastAsia" w:hint="eastAsia"/>
          <w:lang w:eastAsia="zh-CN"/>
        </w:rPr>
        <w:t xml:space="preserve">essential but per-packet reliability enhancement is </w:t>
      </w:r>
      <w:r w:rsidR="00991372">
        <w:rPr>
          <w:rFonts w:eastAsiaTheme="minorEastAsia"/>
          <w:lang w:eastAsia="zh-CN"/>
        </w:rPr>
        <w:t xml:space="preserve">more </w:t>
      </w:r>
      <w:r w:rsidR="00C174A3">
        <w:rPr>
          <w:rFonts w:eastAsiaTheme="minorEastAsia" w:hint="eastAsia"/>
          <w:lang w:eastAsia="zh-CN"/>
        </w:rPr>
        <w:t>resource efficient.</w:t>
      </w:r>
    </w:p>
    <w:p w:rsidR="00D75CC6" w:rsidRDefault="005F434E" w:rsidP="00B75169">
      <w:pPr>
        <w:pStyle w:val="a0"/>
        <w:rPr>
          <w:rFonts w:eastAsiaTheme="minorEastAsia"/>
          <w:lang w:eastAsia="zh-CN"/>
        </w:rPr>
      </w:pPr>
      <w:r>
        <w:rPr>
          <w:rFonts w:eastAsiaTheme="minorEastAsia" w:hint="eastAsia"/>
          <w:lang w:eastAsia="zh-CN"/>
        </w:rPr>
        <w:t xml:space="preserve">Basically, per-packet </w:t>
      </w:r>
      <w:r>
        <w:rPr>
          <w:rFonts w:eastAsiaTheme="minorEastAsia"/>
          <w:lang w:eastAsia="zh-CN"/>
        </w:rPr>
        <w:t>reliability</w:t>
      </w:r>
      <w:r>
        <w:rPr>
          <w:rFonts w:eastAsiaTheme="minorEastAsia" w:hint="eastAsia"/>
          <w:lang w:eastAsia="zh-CN"/>
        </w:rPr>
        <w:t xml:space="preserve"> </w:t>
      </w:r>
      <w:r w:rsidR="00374DAB">
        <w:rPr>
          <w:rFonts w:eastAsiaTheme="minorEastAsia" w:hint="eastAsia"/>
          <w:lang w:eastAsia="zh-CN"/>
        </w:rPr>
        <w:t xml:space="preserve">can be improved by packet retransmission. It can be studied </w:t>
      </w:r>
      <w:r w:rsidR="00D3435F">
        <w:rPr>
          <w:rFonts w:eastAsiaTheme="minorEastAsia" w:hint="eastAsia"/>
          <w:lang w:eastAsia="zh-CN"/>
        </w:rPr>
        <w:t>in</w:t>
      </w:r>
      <w:r w:rsidR="00374DAB">
        <w:rPr>
          <w:rFonts w:eastAsiaTheme="minorEastAsia" w:hint="eastAsia"/>
          <w:lang w:eastAsia="zh-CN"/>
        </w:rPr>
        <w:t xml:space="preserve"> two scenarios.</w:t>
      </w:r>
    </w:p>
    <w:p w:rsidR="00374DAB" w:rsidRPr="00774533" w:rsidRDefault="00374DAB" w:rsidP="00C86289">
      <w:pPr>
        <w:pStyle w:val="a0"/>
        <w:numPr>
          <w:ilvl w:val="0"/>
          <w:numId w:val="8"/>
        </w:numPr>
        <w:rPr>
          <w:rFonts w:eastAsiaTheme="minorEastAsia"/>
          <w:b/>
          <w:lang w:eastAsia="zh-CN"/>
        </w:rPr>
      </w:pPr>
      <w:r w:rsidRPr="00774533">
        <w:rPr>
          <w:rFonts w:eastAsiaTheme="minorEastAsia" w:hint="eastAsia"/>
          <w:b/>
          <w:lang w:eastAsia="zh-CN"/>
        </w:rPr>
        <w:t xml:space="preserve">Scenario 1: </w:t>
      </w:r>
      <w:r w:rsidR="00316C48" w:rsidRPr="00774533">
        <w:rPr>
          <w:b/>
        </w:rPr>
        <w:t xml:space="preserve">deliver </w:t>
      </w:r>
      <w:r w:rsidR="00774533">
        <w:rPr>
          <w:rFonts w:eastAsiaTheme="minorEastAsia" w:hint="eastAsia"/>
          <w:b/>
          <w:lang w:eastAsia="zh-CN"/>
        </w:rPr>
        <w:t xml:space="preserve">a </w:t>
      </w:r>
      <w:r w:rsidR="00316C48" w:rsidRPr="00774533">
        <w:rPr>
          <w:b/>
        </w:rPr>
        <w:t xml:space="preserve">MBS </w:t>
      </w:r>
      <w:r w:rsidR="00316C48" w:rsidRPr="00774533">
        <w:rPr>
          <w:rFonts w:eastAsiaTheme="minorEastAsia" w:hint="eastAsia"/>
          <w:b/>
          <w:lang w:eastAsia="zh-CN"/>
        </w:rPr>
        <w:t>flow</w:t>
      </w:r>
      <w:r w:rsidR="00C54C63">
        <w:rPr>
          <w:rFonts w:eastAsiaTheme="minorEastAsia" w:hint="eastAsia"/>
          <w:b/>
          <w:lang w:eastAsia="zh-CN"/>
        </w:rPr>
        <w:t xml:space="preserve"> by multicast only</w:t>
      </w:r>
    </w:p>
    <w:p w:rsidR="00480AF9" w:rsidRDefault="00F446BE" w:rsidP="00316C48">
      <w:pPr>
        <w:pStyle w:val="a0"/>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scenario</w:t>
      </w:r>
      <w:r>
        <w:rPr>
          <w:rFonts w:eastAsiaTheme="minorEastAsia" w:hint="eastAsia"/>
          <w:lang w:eastAsia="zh-CN"/>
        </w:rPr>
        <w:t xml:space="preserve">, HARQ feedback from one or several UEs </w:t>
      </w:r>
      <w:r w:rsidR="005463D5">
        <w:rPr>
          <w:rFonts w:eastAsiaTheme="minorEastAsia"/>
          <w:lang w:eastAsia="zh-CN"/>
        </w:rPr>
        <w:t>c</w:t>
      </w:r>
      <w:r w:rsidR="005463D5">
        <w:rPr>
          <w:rFonts w:eastAsiaTheme="minorEastAsia" w:hint="eastAsia"/>
          <w:lang w:eastAsia="zh-CN"/>
        </w:rPr>
        <w:t xml:space="preserve">ould </w:t>
      </w:r>
      <w:r w:rsidR="00480AF9">
        <w:rPr>
          <w:rFonts w:eastAsiaTheme="minorEastAsia" w:hint="eastAsia"/>
          <w:lang w:eastAsia="zh-CN"/>
        </w:rPr>
        <w:t xml:space="preserve">be transmitted to </w:t>
      </w:r>
      <w:proofErr w:type="spellStart"/>
      <w:r w:rsidR="00480AF9">
        <w:rPr>
          <w:rFonts w:eastAsiaTheme="minorEastAsia" w:hint="eastAsia"/>
          <w:lang w:eastAsia="zh-CN"/>
        </w:rPr>
        <w:t>gNB</w:t>
      </w:r>
      <w:proofErr w:type="spellEnd"/>
      <w:r w:rsidR="00480AF9">
        <w:rPr>
          <w:rFonts w:eastAsiaTheme="minorEastAsia" w:hint="eastAsia"/>
          <w:lang w:eastAsia="zh-CN"/>
        </w:rPr>
        <w:t xml:space="preserve"> and </w:t>
      </w:r>
      <w:proofErr w:type="spellStart"/>
      <w:r w:rsidR="00774533">
        <w:rPr>
          <w:rFonts w:eastAsiaTheme="minorEastAsia" w:hint="eastAsia"/>
          <w:lang w:eastAsia="zh-CN"/>
        </w:rPr>
        <w:t>gNB</w:t>
      </w:r>
      <w:proofErr w:type="spellEnd"/>
      <w:r w:rsidR="00774533">
        <w:rPr>
          <w:rFonts w:eastAsiaTheme="minorEastAsia" w:hint="eastAsia"/>
          <w:lang w:eastAsia="zh-CN"/>
        </w:rPr>
        <w:t xml:space="preserve"> </w:t>
      </w:r>
      <w:r w:rsidR="00480AF9">
        <w:rPr>
          <w:rFonts w:eastAsiaTheme="minorEastAsia" w:hint="eastAsia"/>
          <w:lang w:eastAsia="zh-CN"/>
        </w:rPr>
        <w:t>c</w:t>
      </w:r>
      <w:r w:rsidR="00774533">
        <w:rPr>
          <w:rFonts w:eastAsiaTheme="minorEastAsia" w:hint="eastAsia"/>
          <w:lang w:eastAsia="zh-CN"/>
        </w:rPr>
        <w:t>ould retransmit the TB</w:t>
      </w:r>
      <w:r w:rsidR="00480AF9">
        <w:rPr>
          <w:rFonts w:eastAsiaTheme="minorEastAsia" w:hint="eastAsia"/>
          <w:lang w:eastAsia="zh-CN"/>
        </w:rPr>
        <w:t>s</w:t>
      </w:r>
      <w:r w:rsidR="00774533">
        <w:rPr>
          <w:rFonts w:eastAsiaTheme="minorEastAsia" w:hint="eastAsia"/>
          <w:lang w:eastAsia="zh-CN"/>
        </w:rPr>
        <w:t xml:space="preserve"> </w:t>
      </w:r>
      <w:r w:rsidR="00C54C63">
        <w:rPr>
          <w:rFonts w:eastAsiaTheme="minorEastAsia" w:hint="eastAsia"/>
          <w:lang w:eastAsia="zh-CN"/>
        </w:rPr>
        <w:t xml:space="preserve">in multicast </w:t>
      </w:r>
      <w:r w:rsidR="00C54C63">
        <w:rPr>
          <w:rFonts w:eastAsiaTheme="minorEastAsia"/>
          <w:lang w:eastAsia="zh-CN"/>
        </w:rPr>
        <w:t>transmission</w:t>
      </w:r>
      <w:r w:rsidR="00C54C63">
        <w:rPr>
          <w:rFonts w:eastAsiaTheme="minorEastAsia" w:hint="eastAsia"/>
          <w:lang w:eastAsia="zh-CN"/>
        </w:rPr>
        <w:t xml:space="preserve"> </w:t>
      </w:r>
      <w:r w:rsidR="00774533">
        <w:rPr>
          <w:rFonts w:eastAsiaTheme="minorEastAsia" w:hint="eastAsia"/>
          <w:lang w:eastAsia="zh-CN"/>
        </w:rPr>
        <w:t xml:space="preserve">according to the HARQ feedback. </w:t>
      </w:r>
    </w:p>
    <w:p w:rsidR="00316C48" w:rsidRDefault="00774533" w:rsidP="00316C4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480AF9">
        <w:rPr>
          <w:rFonts w:eastAsiaTheme="minorEastAsia" w:hint="eastAsia"/>
          <w:lang w:eastAsia="zh-CN"/>
        </w:rPr>
        <w:t xml:space="preserve">HARQ retransmission </w:t>
      </w:r>
      <w:r w:rsidR="009B138D">
        <w:rPr>
          <w:rFonts w:eastAsiaTheme="minorEastAsia"/>
          <w:lang w:eastAsia="zh-CN"/>
        </w:rPr>
        <w:t>for multicast</w:t>
      </w:r>
      <w:r w:rsidR="009B138D">
        <w:rPr>
          <w:rFonts w:eastAsiaTheme="minorEastAsia" w:hint="eastAsia"/>
          <w:lang w:eastAsia="zh-CN"/>
        </w:rPr>
        <w:t xml:space="preserve"> </w:t>
      </w:r>
      <w:r w:rsidR="00716BFB">
        <w:rPr>
          <w:rFonts w:eastAsiaTheme="minorEastAsia" w:hint="eastAsia"/>
          <w:lang w:eastAsia="zh-CN"/>
        </w:rPr>
        <w:t>can</w:t>
      </w:r>
      <w:r w:rsidR="00480AF9">
        <w:rPr>
          <w:rFonts w:eastAsiaTheme="minorEastAsia" w:hint="eastAsia"/>
          <w:lang w:eastAsia="zh-CN"/>
        </w:rPr>
        <w:t xml:space="preserve"> include</w:t>
      </w:r>
      <w:r>
        <w:rPr>
          <w:rFonts w:eastAsiaTheme="minorEastAsia" w:hint="eastAsia"/>
          <w:lang w:eastAsia="zh-CN"/>
        </w:rPr>
        <w:t>:</w:t>
      </w:r>
    </w:p>
    <w:p w:rsidR="00774533" w:rsidRDefault="00480AF9" w:rsidP="00C86289">
      <w:pPr>
        <w:pStyle w:val="a0"/>
        <w:numPr>
          <w:ilvl w:val="0"/>
          <w:numId w:val="7"/>
        </w:numPr>
        <w:rPr>
          <w:rFonts w:eastAsiaTheme="minorEastAsia"/>
          <w:lang w:eastAsia="zh-CN"/>
        </w:rPr>
      </w:pPr>
      <w:r>
        <w:rPr>
          <w:rFonts w:eastAsiaTheme="minorEastAsia" w:hint="eastAsia"/>
          <w:lang w:eastAsia="zh-CN"/>
        </w:rPr>
        <w:t xml:space="preserve">HARQ feedback is configured </w:t>
      </w:r>
      <w:r w:rsidR="00774533">
        <w:rPr>
          <w:rFonts w:eastAsiaTheme="minorEastAsia" w:hint="eastAsia"/>
          <w:lang w:eastAsia="zh-CN"/>
        </w:rPr>
        <w:t xml:space="preserve">by </w:t>
      </w:r>
      <w:proofErr w:type="spellStart"/>
      <w:r w:rsidR="00774533">
        <w:rPr>
          <w:rFonts w:eastAsiaTheme="minorEastAsia" w:hint="eastAsia"/>
          <w:lang w:eastAsia="zh-CN"/>
        </w:rPr>
        <w:t>gNB</w:t>
      </w:r>
      <w:proofErr w:type="spellEnd"/>
      <w:r w:rsidR="00774533">
        <w:rPr>
          <w:rFonts w:eastAsiaTheme="minorEastAsia" w:hint="eastAsia"/>
          <w:lang w:eastAsia="zh-CN"/>
        </w:rPr>
        <w:t>;</w:t>
      </w:r>
    </w:p>
    <w:p w:rsidR="00774533" w:rsidRDefault="00774533" w:rsidP="00C86289">
      <w:pPr>
        <w:pStyle w:val="a0"/>
        <w:numPr>
          <w:ilvl w:val="0"/>
          <w:numId w:val="7"/>
        </w:numPr>
        <w:rPr>
          <w:rFonts w:eastAsiaTheme="minorEastAsia"/>
          <w:lang w:eastAsia="zh-CN"/>
        </w:rPr>
      </w:pPr>
      <w:r>
        <w:rPr>
          <w:rFonts w:eastAsiaTheme="minorEastAsia" w:hint="eastAsia"/>
          <w:lang w:eastAsia="zh-CN"/>
        </w:rPr>
        <w:t>ACK-based or NACK-based</w:t>
      </w:r>
      <w:r w:rsidR="00A16F6E">
        <w:rPr>
          <w:rFonts w:eastAsiaTheme="minorEastAsia" w:hint="eastAsia"/>
          <w:lang w:eastAsia="zh-CN"/>
        </w:rPr>
        <w:t xml:space="preserve"> feedback</w:t>
      </w:r>
      <w:r>
        <w:rPr>
          <w:rFonts w:eastAsiaTheme="minorEastAsia" w:hint="eastAsia"/>
          <w:lang w:eastAsia="zh-CN"/>
        </w:rPr>
        <w:t>, decided in RAN1</w:t>
      </w:r>
      <w:r w:rsidR="00480AF9">
        <w:rPr>
          <w:rFonts w:eastAsiaTheme="minorEastAsia" w:hint="eastAsia"/>
          <w:lang w:eastAsia="zh-CN"/>
        </w:rPr>
        <w:t>;</w:t>
      </w:r>
    </w:p>
    <w:p w:rsidR="00480AF9" w:rsidRDefault="004308FF" w:rsidP="00C86289">
      <w:pPr>
        <w:pStyle w:val="a0"/>
        <w:numPr>
          <w:ilvl w:val="0"/>
          <w:numId w:val="7"/>
        </w:numPr>
        <w:rPr>
          <w:rFonts w:eastAsiaTheme="minorEastAsia"/>
          <w:lang w:eastAsia="zh-CN"/>
        </w:rPr>
      </w:pPr>
      <w:r>
        <w:rPr>
          <w:rFonts w:eastAsiaTheme="minorEastAsia" w:hint="eastAsia"/>
          <w:lang w:eastAsia="zh-CN"/>
        </w:rPr>
        <w:t>Schedule and r</w:t>
      </w:r>
      <w:r w:rsidR="00480AF9">
        <w:rPr>
          <w:rFonts w:eastAsiaTheme="minorEastAsia" w:hint="eastAsia"/>
          <w:lang w:eastAsia="zh-CN"/>
        </w:rPr>
        <w:t>etransmit the TBs in multicast way</w:t>
      </w:r>
      <w:r w:rsidR="0056377C">
        <w:rPr>
          <w:rFonts w:eastAsiaTheme="minorEastAsia"/>
          <w:lang w:eastAsia="zh-CN"/>
        </w:rPr>
        <w:t>.</w:t>
      </w:r>
    </w:p>
    <w:p w:rsidR="00316C48" w:rsidRDefault="004308FF" w:rsidP="00316C48">
      <w:pPr>
        <w:pStyle w:val="a0"/>
        <w:rPr>
          <w:rFonts w:eastAsiaTheme="minorEastAsia"/>
          <w:b/>
          <w:lang w:eastAsia="zh-CN"/>
        </w:rPr>
      </w:pPr>
      <w:r w:rsidRPr="00B37FEC">
        <w:rPr>
          <w:rFonts w:eastAsiaTheme="minorEastAsia" w:hint="eastAsia"/>
          <w:b/>
          <w:lang w:eastAsia="zh-CN"/>
        </w:rPr>
        <w:t xml:space="preserve">Proposal 3: In </w:t>
      </w:r>
      <w:r w:rsidR="00B37FEC" w:rsidRPr="00B37FEC">
        <w:rPr>
          <w:rFonts w:eastAsiaTheme="minorEastAsia" w:hint="eastAsia"/>
          <w:b/>
          <w:lang w:eastAsia="zh-CN"/>
        </w:rPr>
        <w:t xml:space="preserve">the </w:t>
      </w:r>
      <w:r w:rsidR="00B37FEC" w:rsidRPr="00B37FEC">
        <w:rPr>
          <w:rFonts w:eastAsiaTheme="minorEastAsia"/>
          <w:b/>
          <w:lang w:eastAsia="zh-CN"/>
        </w:rPr>
        <w:t>scenario</w:t>
      </w:r>
      <w:r w:rsidR="00B37FEC" w:rsidRPr="00B37FEC">
        <w:rPr>
          <w:rFonts w:eastAsiaTheme="minorEastAsia" w:hint="eastAsia"/>
          <w:b/>
          <w:lang w:eastAsia="zh-CN"/>
        </w:rPr>
        <w:t xml:space="preserve"> of </w:t>
      </w:r>
      <w:r w:rsidR="007B5DB9">
        <w:rPr>
          <w:rFonts w:eastAsiaTheme="minorEastAsia"/>
          <w:b/>
          <w:lang w:eastAsia="zh-CN"/>
        </w:rPr>
        <w:t>multicast</w:t>
      </w:r>
      <w:r w:rsidR="004F2DA9" w:rsidRPr="00B37FEC">
        <w:rPr>
          <w:rFonts w:eastAsiaTheme="minorEastAsia" w:hint="eastAsia"/>
          <w:b/>
          <w:lang w:eastAsia="zh-CN"/>
        </w:rPr>
        <w:t xml:space="preserve"> </w:t>
      </w:r>
      <w:r w:rsidR="00B37FEC" w:rsidRPr="00B37FEC">
        <w:rPr>
          <w:rFonts w:eastAsiaTheme="minorEastAsia" w:hint="eastAsia"/>
          <w:b/>
          <w:lang w:eastAsia="zh-CN"/>
        </w:rPr>
        <w:t xml:space="preserve">only, </w:t>
      </w:r>
      <w:r w:rsidR="00B37FEC">
        <w:rPr>
          <w:rFonts w:eastAsiaTheme="minorEastAsia" w:hint="eastAsia"/>
          <w:b/>
          <w:lang w:eastAsia="zh-CN"/>
        </w:rPr>
        <w:t xml:space="preserve">HARQ retransmission can be considered and the feedback/retransmission </w:t>
      </w:r>
      <w:r w:rsidR="0063633B">
        <w:rPr>
          <w:rFonts w:eastAsiaTheme="minorEastAsia" w:hint="eastAsia"/>
          <w:b/>
          <w:lang w:eastAsia="zh-CN"/>
        </w:rPr>
        <w:t>mechanism should be de</w:t>
      </w:r>
      <w:r w:rsidR="000400C9">
        <w:rPr>
          <w:rFonts w:eastAsiaTheme="minorEastAsia" w:hint="eastAsia"/>
          <w:b/>
          <w:lang w:eastAsia="zh-CN"/>
        </w:rPr>
        <w:t>cided</w:t>
      </w:r>
      <w:r w:rsidR="0063633B">
        <w:rPr>
          <w:rFonts w:eastAsiaTheme="minorEastAsia" w:hint="eastAsia"/>
          <w:b/>
          <w:lang w:eastAsia="zh-CN"/>
        </w:rPr>
        <w:t xml:space="preserve"> in RAN1 mostly.</w:t>
      </w:r>
    </w:p>
    <w:p w:rsidR="00B37FEC" w:rsidRPr="00B37FEC" w:rsidRDefault="00B37FEC" w:rsidP="00316C48">
      <w:pPr>
        <w:pStyle w:val="a0"/>
        <w:rPr>
          <w:rFonts w:eastAsiaTheme="minorEastAsia"/>
          <w:b/>
          <w:lang w:eastAsia="zh-CN"/>
        </w:rPr>
      </w:pPr>
    </w:p>
    <w:p w:rsidR="00374DAB" w:rsidRPr="00774533" w:rsidRDefault="00374DAB" w:rsidP="00C86289">
      <w:pPr>
        <w:pStyle w:val="a0"/>
        <w:numPr>
          <w:ilvl w:val="0"/>
          <w:numId w:val="8"/>
        </w:numPr>
        <w:rPr>
          <w:rFonts w:eastAsiaTheme="minorEastAsia"/>
          <w:b/>
          <w:lang w:eastAsia="zh-CN"/>
        </w:rPr>
      </w:pPr>
      <w:r w:rsidRPr="00774533">
        <w:rPr>
          <w:rFonts w:eastAsiaTheme="minorEastAsia" w:hint="eastAsia"/>
          <w:b/>
          <w:lang w:eastAsia="zh-CN"/>
        </w:rPr>
        <w:t xml:space="preserve">Scenario 2: </w:t>
      </w:r>
      <w:r w:rsidRPr="00774533">
        <w:rPr>
          <w:b/>
        </w:rPr>
        <w:t xml:space="preserve">combination of </w:t>
      </w:r>
      <w:r w:rsidR="00D715C8">
        <w:rPr>
          <w:rFonts w:eastAsiaTheme="minorEastAsia" w:hint="eastAsia"/>
          <w:b/>
          <w:lang w:eastAsia="zh-CN"/>
        </w:rPr>
        <w:t>unicast/multicast</w:t>
      </w:r>
      <w:r w:rsidRPr="00774533">
        <w:rPr>
          <w:b/>
        </w:rPr>
        <w:t xml:space="preserve"> to deliver </w:t>
      </w:r>
      <w:r w:rsidR="004308FF">
        <w:rPr>
          <w:rFonts w:eastAsiaTheme="minorEastAsia" w:hint="eastAsia"/>
          <w:b/>
          <w:lang w:eastAsia="zh-CN"/>
        </w:rPr>
        <w:t xml:space="preserve">a </w:t>
      </w:r>
      <w:r w:rsidRPr="00774533">
        <w:rPr>
          <w:b/>
        </w:rPr>
        <w:t xml:space="preserve">MBS </w:t>
      </w:r>
      <w:r w:rsidR="00371532" w:rsidRPr="00774533">
        <w:rPr>
          <w:rFonts w:eastAsiaTheme="minorEastAsia" w:hint="eastAsia"/>
          <w:b/>
          <w:lang w:eastAsia="zh-CN"/>
        </w:rPr>
        <w:t>flo</w:t>
      </w:r>
      <w:r w:rsidR="004308FF">
        <w:rPr>
          <w:rFonts w:eastAsiaTheme="minorEastAsia" w:hint="eastAsia"/>
          <w:b/>
          <w:lang w:eastAsia="zh-CN"/>
        </w:rPr>
        <w:t>w</w:t>
      </w:r>
    </w:p>
    <w:p w:rsidR="00D75CC6" w:rsidRDefault="00F4229C" w:rsidP="00B75169">
      <w:pPr>
        <w:pStyle w:val="a0"/>
        <w:rPr>
          <w:rFonts w:eastAsiaTheme="minorEastAsia"/>
          <w:lang w:eastAsia="zh-CN"/>
        </w:rPr>
      </w:pPr>
      <w:r>
        <w:rPr>
          <w:rFonts w:eastAsiaTheme="minorEastAsia"/>
          <w:lang w:eastAsia="zh-CN"/>
        </w:rPr>
        <w:lastRenderedPageBreak/>
        <w:t>C</w:t>
      </w:r>
      <w:r>
        <w:rPr>
          <w:rFonts w:eastAsiaTheme="minorEastAsia" w:hint="eastAsia"/>
          <w:lang w:eastAsia="zh-CN"/>
        </w:rPr>
        <w:t>urrently, the structure</w:t>
      </w:r>
      <w:r w:rsidR="006D284C">
        <w:rPr>
          <w:rFonts w:eastAsiaTheme="minorEastAsia" w:hint="eastAsia"/>
          <w:lang w:eastAsia="zh-CN"/>
        </w:rPr>
        <w:t>/</w:t>
      </w:r>
      <w:r w:rsidR="006D284C">
        <w:rPr>
          <w:rFonts w:eastAsiaTheme="minorEastAsia"/>
          <w:lang w:eastAsia="zh-CN"/>
        </w:rPr>
        <w:t>protocol</w:t>
      </w:r>
      <w:r>
        <w:rPr>
          <w:rFonts w:eastAsiaTheme="minorEastAsia" w:hint="eastAsia"/>
          <w:lang w:eastAsia="zh-CN"/>
        </w:rPr>
        <w:t xml:space="preserve"> of </w:t>
      </w:r>
      <w:r w:rsidR="006D284C">
        <w:rPr>
          <w:rFonts w:eastAsiaTheme="minorEastAsia"/>
          <w:lang w:eastAsia="zh-CN"/>
        </w:rPr>
        <w:t>combined</w:t>
      </w:r>
      <w:r w:rsidR="006D284C">
        <w:rPr>
          <w:rFonts w:eastAsiaTheme="minorEastAsia" w:hint="eastAsia"/>
          <w:lang w:eastAsia="zh-CN"/>
        </w:rPr>
        <w:t xml:space="preserve"> </w:t>
      </w:r>
      <w:r w:rsidR="002040B1">
        <w:rPr>
          <w:rFonts w:eastAsiaTheme="minorEastAsia" w:hint="eastAsia"/>
          <w:b/>
          <w:lang w:eastAsia="zh-CN"/>
        </w:rPr>
        <w:t>unicast/multicast</w:t>
      </w:r>
      <w:r w:rsidR="002040B1" w:rsidRPr="00774533">
        <w:rPr>
          <w:b/>
        </w:rPr>
        <w:t xml:space="preserve"> </w:t>
      </w:r>
      <w:r w:rsidR="006D284C">
        <w:rPr>
          <w:rFonts w:eastAsiaTheme="minorEastAsia" w:hint="eastAsia"/>
          <w:lang w:eastAsia="zh-CN"/>
        </w:rPr>
        <w:t xml:space="preserve">for a MBS flow has not been decided yet. However, </w:t>
      </w:r>
      <w:r w:rsidR="00E7507B">
        <w:rPr>
          <w:rFonts w:eastAsiaTheme="minorEastAsia" w:hint="eastAsia"/>
          <w:lang w:eastAsia="zh-CN"/>
        </w:rPr>
        <w:t xml:space="preserve">at least </w:t>
      </w:r>
      <w:r w:rsidR="006D284C">
        <w:rPr>
          <w:rFonts w:eastAsiaTheme="minorEastAsia" w:hint="eastAsia"/>
          <w:lang w:eastAsia="zh-CN"/>
        </w:rPr>
        <w:t xml:space="preserve">we can assume </w:t>
      </w:r>
      <w:r w:rsidR="00E7507B">
        <w:rPr>
          <w:rFonts w:eastAsiaTheme="minorEastAsia" w:hint="eastAsia"/>
          <w:lang w:eastAsia="zh-CN"/>
        </w:rPr>
        <w:t xml:space="preserve">there is one </w:t>
      </w:r>
      <w:r w:rsidR="00E815FF">
        <w:rPr>
          <w:rFonts w:eastAsiaTheme="minorEastAsia" w:hint="eastAsia"/>
          <w:lang w:eastAsia="zh-CN"/>
        </w:rPr>
        <w:t xml:space="preserve">multicast </w:t>
      </w:r>
      <w:r w:rsidR="00E7507B">
        <w:rPr>
          <w:rFonts w:eastAsiaTheme="minorEastAsia" w:hint="eastAsia"/>
          <w:lang w:eastAsia="zh-CN"/>
        </w:rPr>
        <w:t xml:space="preserve">LCH and one </w:t>
      </w:r>
      <w:r w:rsidR="00E815FF">
        <w:rPr>
          <w:rFonts w:eastAsiaTheme="minorEastAsia" w:hint="eastAsia"/>
          <w:lang w:eastAsia="zh-CN"/>
        </w:rPr>
        <w:t>unicast</w:t>
      </w:r>
      <w:r w:rsidR="00E7507B">
        <w:rPr>
          <w:rFonts w:eastAsiaTheme="minorEastAsia" w:hint="eastAsia"/>
          <w:lang w:eastAsia="zh-CN"/>
        </w:rPr>
        <w:t xml:space="preserve"> LCH </w:t>
      </w:r>
      <w:r w:rsidR="00E7507B">
        <w:rPr>
          <w:rFonts w:eastAsiaTheme="minorEastAsia"/>
          <w:lang w:eastAsia="zh-CN"/>
        </w:rPr>
        <w:t>associated</w:t>
      </w:r>
      <w:r w:rsidR="00E7507B">
        <w:rPr>
          <w:rFonts w:eastAsiaTheme="minorEastAsia" w:hint="eastAsia"/>
          <w:lang w:eastAsia="zh-CN"/>
        </w:rPr>
        <w:t xml:space="preserve"> to the same flow.</w:t>
      </w:r>
    </w:p>
    <w:p w:rsidR="00E7507B" w:rsidRDefault="00E7507B" w:rsidP="00B75169">
      <w:pPr>
        <w:pStyle w:val="a0"/>
        <w:rPr>
          <w:rFonts w:eastAsiaTheme="minorEastAsia"/>
          <w:lang w:eastAsia="zh-CN"/>
        </w:rPr>
      </w:pPr>
      <w:r>
        <w:rPr>
          <w:rFonts w:eastAsiaTheme="minorEastAsia" w:hint="eastAsia"/>
          <w:lang w:eastAsia="zh-CN"/>
        </w:rPr>
        <w:t xml:space="preserve">Consequently, we can </w:t>
      </w:r>
      <w:r>
        <w:rPr>
          <w:rFonts w:eastAsiaTheme="minorEastAsia"/>
          <w:lang w:eastAsia="zh-CN"/>
        </w:rPr>
        <w:t>improve</w:t>
      </w:r>
      <w:r>
        <w:rPr>
          <w:rFonts w:eastAsiaTheme="minorEastAsia" w:hint="eastAsia"/>
          <w:lang w:eastAsia="zh-CN"/>
        </w:rPr>
        <w:t xml:space="preserve"> the </w:t>
      </w:r>
      <w:r w:rsidR="00CD593C">
        <w:rPr>
          <w:rFonts w:eastAsiaTheme="minorEastAsia" w:hint="eastAsia"/>
          <w:lang w:eastAsia="zh-CN"/>
        </w:rPr>
        <w:t xml:space="preserve">per-packet </w:t>
      </w:r>
      <w:r>
        <w:rPr>
          <w:rFonts w:eastAsiaTheme="minorEastAsia"/>
          <w:lang w:eastAsia="zh-CN"/>
        </w:rPr>
        <w:t>reliability</w:t>
      </w:r>
      <w:r>
        <w:rPr>
          <w:rFonts w:eastAsiaTheme="minorEastAsia" w:hint="eastAsia"/>
          <w:lang w:eastAsia="zh-CN"/>
        </w:rPr>
        <w:t xml:space="preserve"> in scenario 2 from below aspects:</w:t>
      </w:r>
    </w:p>
    <w:p w:rsidR="006D284C" w:rsidRPr="00CD593C" w:rsidRDefault="006D284C" w:rsidP="00C86289">
      <w:pPr>
        <w:pStyle w:val="a0"/>
        <w:numPr>
          <w:ilvl w:val="0"/>
          <w:numId w:val="7"/>
        </w:numPr>
        <w:rPr>
          <w:rFonts w:eastAsiaTheme="minorEastAsia"/>
          <w:b/>
          <w:lang w:eastAsia="zh-CN"/>
        </w:rPr>
      </w:pPr>
      <w:r w:rsidRPr="00CD593C">
        <w:rPr>
          <w:rFonts w:eastAsiaTheme="minorEastAsia" w:hint="eastAsia"/>
          <w:b/>
          <w:lang w:eastAsia="zh-CN"/>
        </w:rPr>
        <w:t>Feedback:</w:t>
      </w:r>
    </w:p>
    <w:p w:rsidR="006D284C" w:rsidRDefault="006D284C" w:rsidP="00C86289">
      <w:pPr>
        <w:pStyle w:val="a0"/>
        <w:numPr>
          <w:ilvl w:val="1"/>
          <w:numId w:val="7"/>
        </w:numPr>
        <w:rPr>
          <w:rFonts w:eastAsiaTheme="minorEastAsia"/>
          <w:lang w:eastAsia="zh-CN"/>
        </w:rPr>
      </w:pPr>
      <w:r>
        <w:rPr>
          <w:rFonts w:eastAsiaTheme="minorEastAsia" w:hint="eastAsia"/>
          <w:lang w:eastAsia="zh-CN"/>
        </w:rPr>
        <w:t xml:space="preserve">HARQ feedback from UL channel for </w:t>
      </w:r>
      <w:r w:rsidR="00E71AF7">
        <w:rPr>
          <w:rFonts w:eastAsiaTheme="minorEastAsia" w:hint="eastAsia"/>
          <w:lang w:eastAsia="zh-CN"/>
        </w:rPr>
        <w:t xml:space="preserve">DL multicast </w:t>
      </w:r>
      <w:r w:rsidR="00851FBA">
        <w:rPr>
          <w:rFonts w:eastAsiaTheme="minorEastAsia" w:hint="eastAsia"/>
          <w:lang w:eastAsia="zh-CN"/>
        </w:rPr>
        <w:t xml:space="preserve">transmission </w:t>
      </w:r>
      <w:r>
        <w:rPr>
          <w:rFonts w:eastAsiaTheme="minorEastAsia" w:hint="eastAsia"/>
          <w:lang w:eastAsia="zh-CN"/>
        </w:rPr>
        <w:t>(as scenario 1);</w:t>
      </w:r>
    </w:p>
    <w:p w:rsidR="006D284C" w:rsidRDefault="006D284C" w:rsidP="00C86289">
      <w:pPr>
        <w:pStyle w:val="a0"/>
        <w:numPr>
          <w:ilvl w:val="1"/>
          <w:numId w:val="7"/>
        </w:numPr>
        <w:rPr>
          <w:rFonts w:eastAsiaTheme="minorEastAsia"/>
          <w:lang w:eastAsia="zh-CN"/>
        </w:rPr>
      </w:pPr>
      <w:r>
        <w:rPr>
          <w:rFonts w:eastAsiaTheme="minorEastAsia" w:hint="eastAsia"/>
          <w:lang w:eastAsia="zh-CN"/>
        </w:rPr>
        <w:t xml:space="preserve">RLC </w:t>
      </w:r>
      <w:r w:rsidR="00E815FF">
        <w:rPr>
          <w:rFonts w:eastAsiaTheme="minorEastAsia" w:hint="eastAsia"/>
          <w:lang w:eastAsia="zh-CN"/>
        </w:rPr>
        <w:t>status report</w:t>
      </w:r>
      <w:r>
        <w:rPr>
          <w:rFonts w:eastAsiaTheme="minorEastAsia" w:hint="eastAsia"/>
          <w:lang w:eastAsia="zh-CN"/>
        </w:rPr>
        <w:t xml:space="preserve"> </w:t>
      </w:r>
      <w:r w:rsidR="00CD593C">
        <w:rPr>
          <w:rFonts w:eastAsiaTheme="minorEastAsia" w:hint="eastAsia"/>
          <w:lang w:eastAsia="zh-CN"/>
        </w:rPr>
        <w:t xml:space="preserve">for </w:t>
      </w:r>
      <w:r w:rsidR="00E815FF">
        <w:rPr>
          <w:rFonts w:eastAsiaTheme="minorEastAsia" w:hint="eastAsia"/>
          <w:lang w:eastAsia="zh-CN"/>
        </w:rPr>
        <w:t>multicast</w:t>
      </w:r>
      <w:r w:rsidR="00CD593C">
        <w:rPr>
          <w:rFonts w:eastAsiaTheme="minorEastAsia" w:hint="eastAsia"/>
          <w:lang w:eastAsia="zh-CN"/>
        </w:rPr>
        <w:t xml:space="preserve"> transmission </w:t>
      </w:r>
      <w:r>
        <w:rPr>
          <w:rFonts w:eastAsiaTheme="minorEastAsia" w:hint="eastAsia"/>
          <w:lang w:eastAsia="zh-CN"/>
        </w:rPr>
        <w:t xml:space="preserve">from the </w:t>
      </w:r>
      <w:r w:rsidR="00E815FF">
        <w:rPr>
          <w:rFonts w:eastAsiaTheme="minorEastAsia" w:hint="eastAsia"/>
          <w:lang w:eastAsia="zh-CN"/>
        </w:rPr>
        <w:t xml:space="preserve">unicast </w:t>
      </w:r>
      <w:r w:rsidR="00CD593C">
        <w:rPr>
          <w:rFonts w:eastAsiaTheme="minorEastAsia" w:hint="eastAsia"/>
          <w:lang w:eastAsia="zh-CN"/>
        </w:rPr>
        <w:t xml:space="preserve"> UL </w:t>
      </w:r>
      <w:r>
        <w:rPr>
          <w:rFonts w:eastAsiaTheme="minorEastAsia" w:hint="eastAsia"/>
          <w:lang w:eastAsia="zh-CN"/>
        </w:rPr>
        <w:t>LCH</w:t>
      </w:r>
      <w:r w:rsidR="00CD593C">
        <w:rPr>
          <w:rFonts w:eastAsiaTheme="minorEastAsia" w:hint="eastAsia"/>
          <w:lang w:eastAsia="zh-CN"/>
        </w:rPr>
        <w:t>;</w:t>
      </w:r>
    </w:p>
    <w:p w:rsidR="00CD593C" w:rsidRDefault="00CD593C" w:rsidP="00C86289">
      <w:pPr>
        <w:pStyle w:val="a0"/>
        <w:numPr>
          <w:ilvl w:val="1"/>
          <w:numId w:val="7"/>
        </w:numPr>
        <w:rPr>
          <w:rFonts w:eastAsiaTheme="minorEastAsia"/>
          <w:lang w:eastAsia="zh-CN"/>
        </w:rPr>
      </w:pPr>
      <w:r>
        <w:rPr>
          <w:rFonts w:eastAsiaTheme="minorEastAsia" w:hint="eastAsia"/>
          <w:lang w:eastAsia="zh-CN"/>
        </w:rPr>
        <w:t xml:space="preserve">PDCP status report for </w:t>
      </w:r>
      <w:r w:rsidR="00FB660E">
        <w:rPr>
          <w:rFonts w:eastAsiaTheme="minorEastAsia" w:hint="eastAsia"/>
          <w:lang w:eastAsia="zh-CN"/>
        </w:rPr>
        <w:t xml:space="preserve">multicast </w:t>
      </w:r>
      <w:r>
        <w:rPr>
          <w:rFonts w:eastAsiaTheme="minorEastAsia" w:hint="eastAsia"/>
          <w:lang w:eastAsia="zh-CN"/>
        </w:rPr>
        <w:t xml:space="preserve">transmission from the </w:t>
      </w:r>
      <w:r w:rsidR="00FB660E">
        <w:rPr>
          <w:rFonts w:eastAsiaTheme="minorEastAsia" w:hint="eastAsia"/>
          <w:lang w:eastAsia="zh-CN"/>
        </w:rPr>
        <w:t xml:space="preserve">unicast </w:t>
      </w:r>
      <w:r>
        <w:rPr>
          <w:rFonts w:eastAsiaTheme="minorEastAsia" w:hint="eastAsia"/>
          <w:lang w:eastAsia="zh-CN"/>
        </w:rPr>
        <w:t>UL LCH.</w:t>
      </w:r>
    </w:p>
    <w:p w:rsidR="006D284C" w:rsidRDefault="006D284C" w:rsidP="006D284C">
      <w:pPr>
        <w:pStyle w:val="a0"/>
        <w:rPr>
          <w:rFonts w:eastAsiaTheme="minorEastAsia"/>
          <w:lang w:eastAsia="zh-CN"/>
        </w:rPr>
      </w:pPr>
    </w:p>
    <w:p w:rsidR="006D284C" w:rsidRPr="00CD593C" w:rsidRDefault="006D284C" w:rsidP="00C86289">
      <w:pPr>
        <w:pStyle w:val="a0"/>
        <w:numPr>
          <w:ilvl w:val="0"/>
          <w:numId w:val="7"/>
        </w:numPr>
        <w:rPr>
          <w:rFonts w:eastAsiaTheme="minorEastAsia"/>
          <w:b/>
          <w:lang w:eastAsia="zh-CN"/>
        </w:rPr>
      </w:pPr>
      <w:r w:rsidRPr="00CD593C">
        <w:rPr>
          <w:rFonts w:eastAsiaTheme="minorEastAsia" w:hint="eastAsia"/>
          <w:b/>
          <w:lang w:eastAsia="zh-CN"/>
        </w:rPr>
        <w:t>Retransmission:</w:t>
      </w:r>
    </w:p>
    <w:p w:rsidR="006D284C" w:rsidRDefault="006D284C" w:rsidP="00C86289">
      <w:pPr>
        <w:pStyle w:val="a0"/>
        <w:numPr>
          <w:ilvl w:val="1"/>
          <w:numId w:val="7"/>
        </w:numPr>
        <w:rPr>
          <w:rFonts w:eastAsiaTheme="minorEastAsia"/>
          <w:lang w:eastAsia="zh-CN"/>
        </w:rPr>
      </w:pPr>
      <w:r>
        <w:rPr>
          <w:rFonts w:eastAsiaTheme="minorEastAsia"/>
          <w:lang w:eastAsia="zh-CN"/>
        </w:rPr>
        <w:t>R</w:t>
      </w:r>
      <w:r>
        <w:rPr>
          <w:rFonts w:eastAsiaTheme="minorEastAsia" w:hint="eastAsia"/>
          <w:lang w:eastAsia="zh-CN"/>
        </w:rPr>
        <w:t>etransmit the unsuccessful packet</w:t>
      </w:r>
      <w:r w:rsidR="006E7897">
        <w:rPr>
          <w:rFonts w:eastAsiaTheme="minorEastAsia" w:hint="eastAsia"/>
          <w:lang w:eastAsia="zh-CN"/>
        </w:rPr>
        <w:t>s</w:t>
      </w:r>
      <w:r>
        <w:rPr>
          <w:rFonts w:eastAsiaTheme="minorEastAsia" w:hint="eastAsia"/>
          <w:lang w:eastAsia="zh-CN"/>
        </w:rPr>
        <w:t xml:space="preserve"> via </w:t>
      </w:r>
      <w:r w:rsidR="006E7897">
        <w:rPr>
          <w:rFonts w:eastAsiaTheme="minorEastAsia" w:hint="eastAsia"/>
          <w:lang w:eastAsia="zh-CN"/>
        </w:rPr>
        <w:t>DL multicast transmission</w:t>
      </w:r>
      <w:r>
        <w:rPr>
          <w:rFonts w:eastAsiaTheme="minorEastAsia" w:hint="eastAsia"/>
          <w:lang w:eastAsia="zh-CN"/>
        </w:rPr>
        <w:t>;</w:t>
      </w:r>
    </w:p>
    <w:p w:rsidR="006D284C" w:rsidRDefault="006D284C" w:rsidP="00C86289">
      <w:pPr>
        <w:pStyle w:val="a0"/>
        <w:numPr>
          <w:ilvl w:val="1"/>
          <w:numId w:val="7"/>
        </w:numPr>
        <w:rPr>
          <w:rFonts w:eastAsiaTheme="minorEastAsia"/>
          <w:lang w:eastAsia="zh-CN"/>
        </w:rPr>
      </w:pPr>
      <w:r>
        <w:rPr>
          <w:rFonts w:eastAsiaTheme="minorEastAsia"/>
          <w:lang w:eastAsia="zh-CN"/>
        </w:rPr>
        <w:t>R</w:t>
      </w:r>
      <w:r>
        <w:rPr>
          <w:rFonts w:eastAsiaTheme="minorEastAsia" w:hint="eastAsia"/>
          <w:lang w:eastAsia="zh-CN"/>
        </w:rPr>
        <w:t>etransmit the unsuccessful packet</w:t>
      </w:r>
      <w:r w:rsidR="006E7897">
        <w:rPr>
          <w:rFonts w:eastAsiaTheme="minorEastAsia" w:hint="eastAsia"/>
          <w:lang w:eastAsia="zh-CN"/>
        </w:rPr>
        <w:t>s</w:t>
      </w:r>
      <w:r>
        <w:rPr>
          <w:rFonts w:eastAsiaTheme="minorEastAsia" w:hint="eastAsia"/>
          <w:lang w:eastAsia="zh-CN"/>
        </w:rPr>
        <w:t xml:space="preserve"> via </w:t>
      </w:r>
      <w:r w:rsidR="006E7897">
        <w:rPr>
          <w:rFonts w:eastAsiaTheme="minorEastAsia" w:hint="eastAsia"/>
          <w:lang w:eastAsia="zh-CN"/>
        </w:rPr>
        <w:t>DL unicast transmission</w:t>
      </w:r>
      <w:r>
        <w:rPr>
          <w:rFonts w:eastAsiaTheme="minorEastAsia" w:hint="eastAsia"/>
          <w:lang w:eastAsia="zh-CN"/>
        </w:rPr>
        <w:t>.</w:t>
      </w:r>
    </w:p>
    <w:p w:rsidR="00B33E39" w:rsidRDefault="00B33E39" w:rsidP="00B75169">
      <w:pPr>
        <w:pStyle w:val="a0"/>
        <w:rPr>
          <w:rFonts w:eastAsiaTheme="minorEastAsia"/>
          <w:b/>
          <w:lang w:eastAsia="zh-CN"/>
        </w:rPr>
      </w:pPr>
    </w:p>
    <w:p w:rsidR="006D284C" w:rsidRDefault="00CD593C" w:rsidP="00B75169">
      <w:pPr>
        <w:pStyle w:val="a0"/>
        <w:rPr>
          <w:rFonts w:eastAsiaTheme="minorEastAsia"/>
          <w:b/>
          <w:lang w:eastAsia="zh-CN"/>
        </w:rPr>
      </w:pPr>
      <w:r w:rsidRPr="00CD593C">
        <w:rPr>
          <w:rFonts w:eastAsiaTheme="minorEastAsia" w:hint="eastAsia"/>
          <w:b/>
          <w:lang w:eastAsia="zh-CN"/>
        </w:rPr>
        <w:t xml:space="preserve">Proposal 4: </w:t>
      </w:r>
      <w:r w:rsidR="00585999">
        <w:rPr>
          <w:rFonts w:eastAsiaTheme="minorEastAsia" w:hint="eastAsia"/>
          <w:b/>
          <w:lang w:eastAsia="zh-CN"/>
        </w:rPr>
        <w:t xml:space="preserve">Consider reliability enhancement </w:t>
      </w:r>
      <w:r w:rsidR="00B33E39">
        <w:rPr>
          <w:rFonts w:eastAsiaTheme="minorEastAsia" w:hint="eastAsia"/>
          <w:b/>
          <w:lang w:eastAsia="zh-CN"/>
        </w:rPr>
        <w:t xml:space="preserve">of MBS services </w:t>
      </w:r>
      <w:r w:rsidR="00585999">
        <w:rPr>
          <w:rFonts w:eastAsiaTheme="minorEastAsia" w:hint="eastAsia"/>
          <w:b/>
          <w:lang w:eastAsia="zh-CN"/>
        </w:rPr>
        <w:t xml:space="preserve">if a MBS flow can be delivered to UE via both </w:t>
      </w:r>
      <w:r w:rsidR="009C34D3">
        <w:rPr>
          <w:rFonts w:eastAsiaTheme="minorEastAsia" w:hint="eastAsia"/>
          <w:b/>
          <w:lang w:eastAsia="zh-CN"/>
        </w:rPr>
        <w:t xml:space="preserve">multicast </w:t>
      </w:r>
      <w:r w:rsidR="00585999">
        <w:rPr>
          <w:rFonts w:eastAsiaTheme="minorEastAsia" w:hint="eastAsia"/>
          <w:b/>
          <w:lang w:eastAsia="zh-CN"/>
        </w:rPr>
        <w:t xml:space="preserve">and </w:t>
      </w:r>
      <w:r w:rsidR="009C34D3">
        <w:rPr>
          <w:rFonts w:eastAsiaTheme="minorEastAsia" w:hint="eastAsia"/>
          <w:b/>
          <w:lang w:eastAsia="zh-CN"/>
        </w:rPr>
        <w:t>unicast</w:t>
      </w:r>
      <w:r w:rsidR="00585999">
        <w:rPr>
          <w:rFonts w:eastAsiaTheme="minorEastAsia" w:hint="eastAsia"/>
          <w:b/>
          <w:lang w:eastAsia="zh-CN"/>
        </w:rPr>
        <w:t xml:space="preserve"> from </w:t>
      </w:r>
      <w:r w:rsidR="009C34D3">
        <w:rPr>
          <w:rFonts w:eastAsiaTheme="minorEastAsia" w:hint="eastAsia"/>
          <w:b/>
          <w:lang w:eastAsia="zh-CN"/>
        </w:rPr>
        <w:t>below</w:t>
      </w:r>
      <w:r w:rsidR="00585999">
        <w:rPr>
          <w:rFonts w:eastAsiaTheme="minorEastAsia" w:hint="eastAsia"/>
          <w:b/>
          <w:lang w:eastAsia="zh-CN"/>
        </w:rPr>
        <w:t xml:space="preserve"> aspects:</w:t>
      </w:r>
    </w:p>
    <w:p w:rsidR="009658A9" w:rsidRPr="00CD593C" w:rsidRDefault="009658A9" w:rsidP="009658A9">
      <w:pPr>
        <w:pStyle w:val="a0"/>
        <w:numPr>
          <w:ilvl w:val="0"/>
          <w:numId w:val="7"/>
        </w:numPr>
        <w:rPr>
          <w:rFonts w:eastAsiaTheme="minorEastAsia"/>
          <w:b/>
          <w:lang w:eastAsia="zh-CN"/>
        </w:rPr>
      </w:pPr>
      <w:r w:rsidRPr="00CD593C">
        <w:rPr>
          <w:rFonts w:eastAsiaTheme="minorEastAsia" w:hint="eastAsia"/>
          <w:b/>
          <w:lang w:eastAsia="zh-CN"/>
        </w:rPr>
        <w:t>Feedback:</w:t>
      </w:r>
    </w:p>
    <w:p w:rsidR="009658A9" w:rsidRDefault="009658A9" w:rsidP="009658A9">
      <w:pPr>
        <w:pStyle w:val="a0"/>
        <w:numPr>
          <w:ilvl w:val="1"/>
          <w:numId w:val="7"/>
        </w:numPr>
        <w:rPr>
          <w:rFonts w:eastAsiaTheme="minorEastAsia"/>
          <w:lang w:eastAsia="zh-CN"/>
        </w:rPr>
      </w:pPr>
      <w:r>
        <w:rPr>
          <w:rFonts w:eastAsiaTheme="minorEastAsia" w:hint="eastAsia"/>
          <w:lang w:eastAsia="zh-CN"/>
        </w:rPr>
        <w:t>HARQ feedback from UL channel for DL multicast transmission (as scenario 1);</w:t>
      </w:r>
    </w:p>
    <w:p w:rsidR="009658A9" w:rsidRDefault="009658A9" w:rsidP="009658A9">
      <w:pPr>
        <w:pStyle w:val="a0"/>
        <w:numPr>
          <w:ilvl w:val="1"/>
          <w:numId w:val="7"/>
        </w:numPr>
        <w:rPr>
          <w:rFonts w:eastAsiaTheme="minorEastAsia"/>
          <w:lang w:eastAsia="zh-CN"/>
        </w:rPr>
      </w:pPr>
      <w:r>
        <w:rPr>
          <w:rFonts w:eastAsiaTheme="minorEastAsia" w:hint="eastAsia"/>
          <w:lang w:eastAsia="zh-CN"/>
        </w:rPr>
        <w:t>RLC status report for multicast transmission from the unicast  UL LCH;</w:t>
      </w:r>
    </w:p>
    <w:p w:rsidR="009658A9" w:rsidRDefault="009658A9" w:rsidP="009658A9">
      <w:pPr>
        <w:pStyle w:val="a0"/>
        <w:numPr>
          <w:ilvl w:val="1"/>
          <w:numId w:val="7"/>
        </w:numPr>
        <w:rPr>
          <w:rFonts w:eastAsiaTheme="minorEastAsia"/>
          <w:lang w:eastAsia="zh-CN"/>
        </w:rPr>
      </w:pPr>
      <w:r>
        <w:rPr>
          <w:rFonts w:eastAsiaTheme="minorEastAsia" w:hint="eastAsia"/>
          <w:lang w:eastAsia="zh-CN"/>
        </w:rPr>
        <w:t>PDCP status report for multicast transmission from the unicast UL LCH.</w:t>
      </w:r>
    </w:p>
    <w:p w:rsidR="009658A9" w:rsidRPr="00CD593C" w:rsidRDefault="009658A9" w:rsidP="009658A9">
      <w:pPr>
        <w:pStyle w:val="a0"/>
        <w:numPr>
          <w:ilvl w:val="0"/>
          <w:numId w:val="7"/>
        </w:numPr>
        <w:rPr>
          <w:rFonts w:eastAsiaTheme="minorEastAsia"/>
          <w:b/>
          <w:lang w:eastAsia="zh-CN"/>
        </w:rPr>
      </w:pPr>
      <w:r w:rsidRPr="00CD593C">
        <w:rPr>
          <w:rFonts w:eastAsiaTheme="minorEastAsia" w:hint="eastAsia"/>
          <w:b/>
          <w:lang w:eastAsia="zh-CN"/>
        </w:rPr>
        <w:t>Retransmission:</w:t>
      </w:r>
    </w:p>
    <w:p w:rsidR="009658A9" w:rsidRDefault="009658A9" w:rsidP="009658A9">
      <w:pPr>
        <w:pStyle w:val="a0"/>
        <w:numPr>
          <w:ilvl w:val="1"/>
          <w:numId w:val="7"/>
        </w:numPr>
        <w:rPr>
          <w:rFonts w:eastAsiaTheme="minorEastAsia"/>
          <w:lang w:eastAsia="zh-CN"/>
        </w:rPr>
      </w:pPr>
      <w:r>
        <w:rPr>
          <w:rFonts w:eastAsiaTheme="minorEastAsia"/>
          <w:lang w:eastAsia="zh-CN"/>
        </w:rPr>
        <w:t>R</w:t>
      </w:r>
      <w:r>
        <w:rPr>
          <w:rFonts w:eastAsiaTheme="minorEastAsia" w:hint="eastAsia"/>
          <w:lang w:eastAsia="zh-CN"/>
        </w:rPr>
        <w:t>etransmit the unsuccessful packets via DL multicast transmission;</w:t>
      </w:r>
    </w:p>
    <w:p w:rsidR="009658A9" w:rsidRDefault="009658A9" w:rsidP="009658A9">
      <w:pPr>
        <w:pStyle w:val="a0"/>
        <w:numPr>
          <w:ilvl w:val="1"/>
          <w:numId w:val="7"/>
        </w:numPr>
        <w:rPr>
          <w:rFonts w:eastAsiaTheme="minorEastAsia"/>
          <w:lang w:eastAsia="zh-CN"/>
        </w:rPr>
      </w:pPr>
      <w:r>
        <w:rPr>
          <w:rFonts w:eastAsiaTheme="minorEastAsia"/>
          <w:lang w:eastAsia="zh-CN"/>
        </w:rPr>
        <w:t>R</w:t>
      </w:r>
      <w:r>
        <w:rPr>
          <w:rFonts w:eastAsiaTheme="minorEastAsia" w:hint="eastAsia"/>
          <w:lang w:eastAsia="zh-CN"/>
        </w:rPr>
        <w:t>etransmit the unsuccessful packets via DL unicast transmission.</w:t>
      </w:r>
    </w:p>
    <w:bookmarkEnd w:id="11"/>
    <w:bookmarkEnd w:id="12"/>
    <w:p w:rsidR="004A7AA3" w:rsidRDefault="004A7AA3" w:rsidP="00B75169">
      <w:pPr>
        <w:pStyle w:val="1"/>
        <w:tabs>
          <w:tab w:val="clear" w:pos="567"/>
          <w:tab w:val="num" w:pos="432"/>
        </w:tabs>
        <w:ind w:left="432" w:hanging="432"/>
        <w:jc w:val="both"/>
      </w:pPr>
      <w:r>
        <w:t>Conclusion</w:t>
      </w:r>
    </w:p>
    <w:p w:rsidR="008030D1" w:rsidRDefault="0098178C" w:rsidP="00B75169">
      <w:pPr>
        <w:pStyle w:val="a0"/>
        <w:spacing w:beforeLines="50" w:before="120"/>
        <w:rPr>
          <w:rFonts w:eastAsiaTheme="minorEastAsia"/>
          <w:bCs/>
          <w:color w:val="000000"/>
          <w:szCs w:val="20"/>
          <w:lang w:eastAsia="zh-CN"/>
        </w:rPr>
      </w:pPr>
      <w:bookmarkStart w:id="13" w:name="OLE_LINK58"/>
      <w:bookmarkStart w:id="14" w:name="OLE_LINK59"/>
      <w:bookmarkStart w:id="15" w:name="OLE_LINK60"/>
      <w:r w:rsidRPr="0098178C">
        <w:rPr>
          <w:rFonts w:eastAsia="宋体"/>
          <w:lang w:val="en-GB" w:eastAsia="zh-CN"/>
        </w:rPr>
        <w:t xml:space="preserve">According to the </w:t>
      </w:r>
      <w:r w:rsidR="00B91F64">
        <w:rPr>
          <w:rFonts w:eastAsia="宋体" w:hint="eastAsia"/>
          <w:lang w:val="en-GB" w:eastAsia="zh-CN"/>
        </w:rPr>
        <w:t>discussion</w:t>
      </w:r>
      <w:r w:rsidRPr="0098178C">
        <w:rPr>
          <w:rFonts w:eastAsia="宋体"/>
          <w:lang w:val="en-GB" w:eastAsia="zh-CN"/>
        </w:rPr>
        <w:t xml:space="preserve"> in section 2, we </w:t>
      </w:r>
      <w:bookmarkStart w:id="16" w:name="OLE_LINK47"/>
      <w:bookmarkStart w:id="17" w:name="OLE_LINK48"/>
      <w:bookmarkEnd w:id="13"/>
      <w:bookmarkEnd w:id="14"/>
      <w:bookmarkEnd w:id="15"/>
      <w:r w:rsidR="008030D1" w:rsidRPr="008030D1">
        <w:rPr>
          <w:rFonts w:eastAsiaTheme="minorEastAsia" w:hint="eastAsia"/>
          <w:bCs/>
          <w:color w:val="000000"/>
          <w:szCs w:val="20"/>
          <w:lang w:eastAsia="zh-CN"/>
        </w:rPr>
        <w:t>propose:</w:t>
      </w:r>
    </w:p>
    <w:p w:rsidR="00C135D3" w:rsidRDefault="00C135D3" w:rsidP="00C135D3">
      <w:pPr>
        <w:pStyle w:val="a0"/>
        <w:rPr>
          <w:rFonts w:eastAsiaTheme="minorEastAsia"/>
          <w:b/>
          <w:color w:val="000000"/>
          <w:szCs w:val="20"/>
          <w:lang w:eastAsia="zh-CN"/>
        </w:rPr>
      </w:pPr>
      <w:r w:rsidRPr="006030B6">
        <w:rPr>
          <w:rFonts w:eastAsiaTheme="minorEastAsia" w:hint="eastAsia"/>
          <w:b/>
          <w:szCs w:val="20"/>
          <w:lang w:eastAsia="zh-CN"/>
        </w:rPr>
        <w:t xml:space="preserve">Observation 1: The reliability requirements of MBS </w:t>
      </w:r>
      <w:r w:rsidRPr="006030B6">
        <w:rPr>
          <w:rFonts w:eastAsiaTheme="minorEastAsia"/>
          <w:b/>
          <w:szCs w:val="20"/>
          <w:lang w:eastAsia="zh-CN"/>
        </w:rPr>
        <w:t>services</w:t>
      </w:r>
      <w:r w:rsidRPr="006030B6">
        <w:rPr>
          <w:rFonts w:eastAsiaTheme="minorEastAsia" w:hint="eastAsia"/>
          <w:b/>
          <w:szCs w:val="20"/>
          <w:lang w:eastAsia="zh-CN"/>
        </w:rPr>
        <w:t xml:space="preserve"> </w:t>
      </w:r>
      <w:r w:rsidRPr="00C9106E">
        <w:rPr>
          <w:rFonts w:eastAsiaTheme="minorEastAsia" w:hint="eastAsia"/>
          <w:b/>
          <w:szCs w:val="20"/>
          <w:lang w:eastAsia="zh-CN"/>
        </w:rPr>
        <w:t xml:space="preserve">from SA2 are </w:t>
      </w:r>
      <w:r w:rsidRPr="008E01EC">
        <w:rPr>
          <w:rFonts w:eastAsiaTheme="minorEastAsia" w:hint="eastAsia"/>
          <w:b/>
          <w:szCs w:val="20"/>
          <w:lang w:eastAsia="zh-CN"/>
        </w:rPr>
        <w:t>di</w:t>
      </w:r>
      <w:r w:rsidRPr="006E524C">
        <w:rPr>
          <w:rFonts w:eastAsiaTheme="minorEastAsia" w:hint="eastAsia"/>
          <w:b/>
          <w:szCs w:val="20"/>
          <w:lang w:eastAsia="zh-CN"/>
        </w:rPr>
        <w:t xml:space="preserve">verse in a large scope and RAN2 should </w:t>
      </w:r>
      <w:r w:rsidRPr="003040C3">
        <w:rPr>
          <w:rFonts w:eastAsiaTheme="minorEastAsia"/>
          <w:b/>
          <w:szCs w:val="20"/>
          <w:lang w:val="en-GB" w:eastAsia="zh-CN"/>
        </w:rPr>
        <w:t xml:space="preserve">provide the same </w:t>
      </w:r>
      <w:proofErr w:type="spellStart"/>
      <w:r w:rsidRPr="003040C3">
        <w:rPr>
          <w:rFonts w:eastAsiaTheme="minorEastAsia"/>
          <w:b/>
          <w:szCs w:val="20"/>
          <w:lang w:val="en-GB" w:eastAsia="zh-CN"/>
        </w:rPr>
        <w:t>QoS</w:t>
      </w:r>
      <w:proofErr w:type="spellEnd"/>
      <w:r w:rsidRPr="003040C3">
        <w:rPr>
          <w:rFonts w:eastAsiaTheme="minorEastAsia"/>
          <w:b/>
          <w:szCs w:val="20"/>
          <w:lang w:val="en-GB" w:eastAsia="zh-CN"/>
        </w:rPr>
        <w:t xml:space="preserve"> guarantee for </w:t>
      </w:r>
      <w:r w:rsidRPr="003040C3">
        <w:rPr>
          <w:b/>
          <w:color w:val="000000"/>
          <w:szCs w:val="20"/>
        </w:rPr>
        <w:t>broadcast/multicast</w:t>
      </w:r>
      <w:r w:rsidRPr="003040C3">
        <w:rPr>
          <w:rFonts w:eastAsiaTheme="minorEastAsia"/>
          <w:b/>
          <w:color w:val="000000"/>
          <w:szCs w:val="20"/>
          <w:lang w:eastAsia="zh-CN"/>
        </w:rPr>
        <w:t xml:space="preserve"> transmission as unicast transmission for the supported services</w:t>
      </w:r>
      <w:r w:rsidRPr="006030B6">
        <w:rPr>
          <w:rFonts w:eastAsiaTheme="minorEastAsia" w:hint="eastAsia"/>
          <w:b/>
          <w:szCs w:val="20"/>
          <w:lang w:eastAsia="zh-CN"/>
        </w:rPr>
        <w:t>.</w:t>
      </w:r>
      <w:r w:rsidRPr="006030B6" w:rsidDel="006030B6">
        <w:rPr>
          <w:rFonts w:eastAsiaTheme="minorEastAsia" w:hint="eastAsia"/>
          <w:b/>
          <w:szCs w:val="20"/>
          <w:lang w:eastAsia="zh-CN"/>
        </w:rPr>
        <w:t xml:space="preserve"> </w:t>
      </w:r>
    </w:p>
    <w:p w:rsidR="00C135D3" w:rsidRDefault="00C135D3" w:rsidP="00C135D3">
      <w:pPr>
        <w:pStyle w:val="a0"/>
        <w:rPr>
          <w:rFonts w:eastAsiaTheme="minorEastAsia"/>
          <w:b/>
          <w:lang w:eastAsia="zh-CN"/>
        </w:rPr>
      </w:pPr>
      <w:r w:rsidRPr="009613DF">
        <w:rPr>
          <w:rFonts w:eastAsiaTheme="minorEastAsia" w:hint="eastAsia"/>
          <w:b/>
          <w:lang w:eastAsia="zh-CN"/>
        </w:rPr>
        <w:t xml:space="preserve">Proposal 1: Switching between multicast and unicast </w:t>
      </w:r>
      <w:r>
        <w:rPr>
          <w:rFonts w:eastAsiaTheme="minorEastAsia" w:hint="eastAsia"/>
          <w:b/>
          <w:lang w:eastAsia="zh-CN"/>
        </w:rPr>
        <w:t xml:space="preserve">according to </w:t>
      </w:r>
      <w:r w:rsidRPr="009613DF">
        <w:rPr>
          <w:rFonts w:eastAsiaTheme="minorEastAsia" w:hint="eastAsia"/>
          <w:b/>
          <w:lang w:eastAsia="zh-CN"/>
        </w:rPr>
        <w:t xml:space="preserve">the </w:t>
      </w:r>
      <w:proofErr w:type="spellStart"/>
      <w:r>
        <w:rPr>
          <w:rFonts w:eastAsiaTheme="minorEastAsia" w:hint="eastAsia"/>
          <w:b/>
          <w:lang w:eastAsia="zh-CN"/>
        </w:rPr>
        <w:t>Uu</w:t>
      </w:r>
      <w:proofErr w:type="spellEnd"/>
      <w:r>
        <w:rPr>
          <w:rFonts w:eastAsiaTheme="minorEastAsia" w:hint="eastAsia"/>
          <w:b/>
          <w:lang w:eastAsia="zh-CN"/>
        </w:rPr>
        <w:t xml:space="preserve"> interface monitoring by </w:t>
      </w:r>
      <w:proofErr w:type="spellStart"/>
      <w:r>
        <w:rPr>
          <w:rFonts w:eastAsiaTheme="minorEastAsia" w:hint="eastAsia"/>
          <w:b/>
          <w:lang w:eastAsia="zh-CN"/>
        </w:rPr>
        <w:t>gNB</w:t>
      </w:r>
      <w:proofErr w:type="spellEnd"/>
      <w:r>
        <w:rPr>
          <w:rFonts w:eastAsiaTheme="minorEastAsia" w:hint="eastAsia"/>
          <w:b/>
          <w:lang w:eastAsia="zh-CN"/>
        </w:rPr>
        <w:t xml:space="preserve"> can be a </w:t>
      </w:r>
      <w:r>
        <w:rPr>
          <w:rFonts w:eastAsiaTheme="minorEastAsia"/>
          <w:b/>
          <w:lang w:eastAsia="zh-CN"/>
        </w:rPr>
        <w:t>candidate</w:t>
      </w:r>
      <w:r>
        <w:rPr>
          <w:rFonts w:eastAsiaTheme="minorEastAsia" w:hint="eastAsia"/>
          <w:b/>
          <w:lang w:eastAsia="zh-CN"/>
        </w:rPr>
        <w:t xml:space="preserve"> for per-flow reliability enhancement.</w:t>
      </w:r>
    </w:p>
    <w:p w:rsidR="00C135D3" w:rsidRPr="003A26DB" w:rsidRDefault="00C135D3" w:rsidP="00C135D3">
      <w:pPr>
        <w:pStyle w:val="a0"/>
        <w:rPr>
          <w:rFonts w:eastAsiaTheme="minorEastAsia"/>
          <w:b/>
          <w:lang w:eastAsia="zh-CN"/>
        </w:rPr>
      </w:pPr>
      <w:r w:rsidRPr="003A26DB">
        <w:rPr>
          <w:rFonts w:eastAsiaTheme="minorEastAsia" w:hint="eastAsia"/>
          <w:b/>
          <w:lang w:eastAsia="zh-CN"/>
        </w:rPr>
        <w:t>Proposal 2: R</w:t>
      </w:r>
      <w:r w:rsidRPr="003A26DB">
        <w:rPr>
          <w:rFonts w:eastAsiaTheme="minorEastAsia"/>
          <w:b/>
          <w:lang w:eastAsia="zh-CN"/>
        </w:rPr>
        <w:t>epe</w:t>
      </w:r>
      <w:r>
        <w:rPr>
          <w:rFonts w:eastAsiaTheme="minorEastAsia"/>
          <w:b/>
          <w:lang w:eastAsia="zh-CN"/>
        </w:rPr>
        <w:t xml:space="preserve">tition for data transmitted by multicast can be considered </w:t>
      </w:r>
      <w:r w:rsidRPr="003A26DB">
        <w:rPr>
          <w:rFonts w:eastAsiaTheme="minorEastAsia" w:hint="eastAsia"/>
          <w:b/>
          <w:lang w:eastAsia="zh-CN"/>
        </w:rPr>
        <w:t>for per-flow reliability enhancement.</w:t>
      </w:r>
    </w:p>
    <w:p w:rsidR="00C135D3" w:rsidRDefault="00C135D3" w:rsidP="00C135D3">
      <w:pPr>
        <w:pStyle w:val="a0"/>
        <w:rPr>
          <w:rFonts w:eastAsiaTheme="minorEastAsia"/>
          <w:b/>
          <w:lang w:eastAsia="zh-CN"/>
        </w:rPr>
      </w:pPr>
      <w:r w:rsidRPr="00B37FEC">
        <w:rPr>
          <w:rFonts w:eastAsiaTheme="minorEastAsia" w:hint="eastAsia"/>
          <w:b/>
          <w:lang w:eastAsia="zh-CN"/>
        </w:rPr>
        <w:t xml:space="preserve">Proposal 3: In the </w:t>
      </w:r>
      <w:r w:rsidRPr="00B37FEC">
        <w:rPr>
          <w:rFonts w:eastAsiaTheme="minorEastAsia"/>
          <w:b/>
          <w:lang w:eastAsia="zh-CN"/>
        </w:rPr>
        <w:t>scenario</w:t>
      </w:r>
      <w:r w:rsidRPr="00B37FEC">
        <w:rPr>
          <w:rFonts w:eastAsiaTheme="minorEastAsia" w:hint="eastAsia"/>
          <w:b/>
          <w:lang w:eastAsia="zh-CN"/>
        </w:rPr>
        <w:t xml:space="preserve"> of </w:t>
      </w:r>
      <w:r>
        <w:rPr>
          <w:rFonts w:eastAsiaTheme="minorEastAsia"/>
          <w:b/>
          <w:lang w:eastAsia="zh-CN"/>
        </w:rPr>
        <w:t>multicast</w:t>
      </w:r>
      <w:r w:rsidRPr="00B37FEC">
        <w:rPr>
          <w:rFonts w:eastAsiaTheme="minorEastAsia" w:hint="eastAsia"/>
          <w:b/>
          <w:lang w:eastAsia="zh-CN"/>
        </w:rPr>
        <w:t xml:space="preserve"> only, </w:t>
      </w:r>
      <w:r>
        <w:rPr>
          <w:rFonts w:eastAsiaTheme="minorEastAsia" w:hint="eastAsia"/>
          <w:b/>
          <w:lang w:eastAsia="zh-CN"/>
        </w:rPr>
        <w:t>HARQ retransmission can be considered and the feedback/retransmission mechanism should be decided in RAN1 mostly.</w:t>
      </w:r>
    </w:p>
    <w:p w:rsidR="00C135D3" w:rsidRDefault="00C135D3" w:rsidP="00C135D3">
      <w:pPr>
        <w:pStyle w:val="a0"/>
        <w:rPr>
          <w:rFonts w:eastAsiaTheme="minorEastAsia"/>
          <w:b/>
          <w:lang w:eastAsia="zh-CN"/>
        </w:rPr>
      </w:pPr>
      <w:r w:rsidRPr="00CD593C">
        <w:rPr>
          <w:rFonts w:eastAsiaTheme="minorEastAsia" w:hint="eastAsia"/>
          <w:b/>
          <w:lang w:eastAsia="zh-CN"/>
        </w:rPr>
        <w:t xml:space="preserve">Proposal 4: </w:t>
      </w:r>
      <w:r>
        <w:rPr>
          <w:rFonts w:eastAsiaTheme="minorEastAsia" w:hint="eastAsia"/>
          <w:b/>
          <w:lang w:eastAsia="zh-CN"/>
        </w:rPr>
        <w:t>Consider reliability enhancement of MBS services if a MBS flow can be delivered to UE via both multicast and unicast from below aspects:</w:t>
      </w:r>
    </w:p>
    <w:p w:rsidR="00C135D3" w:rsidRPr="00CD593C" w:rsidRDefault="00C135D3" w:rsidP="00C135D3">
      <w:pPr>
        <w:pStyle w:val="a0"/>
        <w:numPr>
          <w:ilvl w:val="0"/>
          <w:numId w:val="7"/>
        </w:numPr>
        <w:rPr>
          <w:rFonts w:eastAsiaTheme="minorEastAsia"/>
          <w:b/>
          <w:lang w:eastAsia="zh-CN"/>
        </w:rPr>
      </w:pPr>
      <w:r w:rsidRPr="00CD593C">
        <w:rPr>
          <w:rFonts w:eastAsiaTheme="minorEastAsia" w:hint="eastAsia"/>
          <w:b/>
          <w:lang w:eastAsia="zh-CN"/>
        </w:rPr>
        <w:t>Feedback:</w:t>
      </w:r>
    </w:p>
    <w:p w:rsidR="00C135D3" w:rsidRDefault="00C135D3" w:rsidP="00C135D3">
      <w:pPr>
        <w:pStyle w:val="a0"/>
        <w:numPr>
          <w:ilvl w:val="1"/>
          <w:numId w:val="7"/>
        </w:numPr>
        <w:rPr>
          <w:rFonts w:eastAsiaTheme="minorEastAsia"/>
          <w:lang w:eastAsia="zh-CN"/>
        </w:rPr>
      </w:pPr>
      <w:r>
        <w:rPr>
          <w:rFonts w:eastAsiaTheme="minorEastAsia" w:hint="eastAsia"/>
          <w:lang w:eastAsia="zh-CN"/>
        </w:rPr>
        <w:t>HARQ feedback from UL channel for DL multicast transmission (as scenario 1);</w:t>
      </w:r>
    </w:p>
    <w:p w:rsidR="00C135D3" w:rsidRDefault="00C135D3" w:rsidP="00C135D3">
      <w:pPr>
        <w:pStyle w:val="a0"/>
        <w:numPr>
          <w:ilvl w:val="1"/>
          <w:numId w:val="7"/>
        </w:numPr>
        <w:rPr>
          <w:rFonts w:eastAsiaTheme="minorEastAsia"/>
          <w:lang w:eastAsia="zh-CN"/>
        </w:rPr>
      </w:pPr>
      <w:r>
        <w:rPr>
          <w:rFonts w:eastAsiaTheme="minorEastAsia" w:hint="eastAsia"/>
          <w:lang w:eastAsia="zh-CN"/>
        </w:rPr>
        <w:t>RLC status report for multicast transmission from the unicast  UL LCH;</w:t>
      </w:r>
    </w:p>
    <w:p w:rsidR="00C135D3" w:rsidRDefault="00C135D3" w:rsidP="00C135D3">
      <w:pPr>
        <w:pStyle w:val="a0"/>
        <w:numPr>
          <w:ilvl w:val="1"/>
          <w:numId w:val="7"/>
        </w:numPr>
        <w:rPr>
          <w:rFonts w:eastAsiaTheme="minorEastAsia"/>
          <w:lang w:eastAsia="zh-CN"/>
        </w:rPr>
      </w:pPr>
      <w:r>
        <w:rPr>
          <w:rFonts w:eastAsiaTheme="minorEastAsia" w:hint="eastAsia"/>
          <w:lang w:eastAsia="zh-CN"/>
        </w:rPr>
        <w:t>PDCP status report for multicast transmission from the unicast UL LCH.</w:t>
      </w:r>
    </w:p>
    <w:p w:rsidR="00C135D3" w:rsidRPr="00CD593C" w:rsidRDefault="00C135D3" w:rsidP="00C135D3">
      <w:pPr>
        <w:pStyle w:val="a0"/>
        <w:numPr>
          <w:ilvl w:val="0"/>
          <w:numId w:val="7"/>
        </w:numPr>
        <w:rPr>
          <w:rFonts w:eastAsiaTheme="minorEastAsia"/>
          <w:b/>
          <w:lang w:eastAsia="zh-CN"/>
        </w:rPr>
      </w:pPr>
      <w:r w:rsidRPr="00CD593C">
        <w:rPr>
          <w:rFonts w:eastAsiaTheme="minorEastAsia" w:hint="eastAsia"/>
          <w:b/>
          <w:lang w:eastAsia="zh-CN"/>
        </w:rPr>
        <w:t>Retransmission:</w:t>
      </w:r>
    </w:p>
    <w:p w:rsidR="00C135D3" w:rsidRDefault="00C135D3" w:rsidP="00C135D3">
      <w:pPr>
        <w:pStyle w:val="a0"/>
        <w:numPr>
          <w:ilvl w:val="1"/>
          <w:numId w:val="7"/>
        </w:numPr>
        <w:rPr>
          <w:rFonts w:eastAsiaTheme="minorEastAsia"/>
          <w:lang w:eastAsia="zh-CN"/>
        </w:rPr>
      </w:pPr>
      <w:r>
        <w:rPr>
          <w:rFonts w:eastAsiaTheme="minorEastAsia"/>
          <w:lang w:eastAsia="zh-CN"/>
        </w:rPr>
        <w:t>R</w:t>
      </w:r>
      <w:r>
        <w:rPr>
          <w:rFonts w:eastAsiaTheme="minorEastAsia" w:hint="eastAsia"/>
          <w:lang w:eastAsia="zh-CN"/>
        </w:rPr>
        <w:t>etransmit the unsuccessful packets via DL multicast transmission;</w:t>
      </w:r>
    </w:p>
    <w:p w:rsidR="00C135D3" w:rsidRDefault="00C135D3" w:rsidP="00C135D3">
      <w:pPr>
        <w:pStyle w:val="a0"/>
        <w:numPr>
          <w:ilvl w:val="1"/>
          <w:numId w:val="7"/>
        </w:numPr>
        <w:rPr>
          <w:rFonts w:eastAsiaTheme="minorEastAsia"/>
          <w:lang w:eastAsia="zh-CN"/>
        </w:rPr>
      </w:pPr>
      <w:r>
        <w:rPr>
          <w:rFonts w:eastAsiaTheme="minorEastAsia"/>
          <w:lang w:eastAsia="zh-CN"/>
        </w:rPr>
        <w:t>R</w:t>
      </w:r>
      <w:r>
        <w:rPr>
          <w:rFonts w:eastAsiaTheme="minorEastAsia" w:hint="eastAsia"/>
          <w:lang w:eastAsia="zh-CN"/>
        </w:rPr>
        <w:t>etransmit the unsuccessful packets via DL unicast transmission.</w:t>
      </w:r>
    </w:p>
    <w:p w:rsidR="002D7E03" w:rsidRDefault="002D7E03" w:rsidP="00B75169">
      <w:pPr>
        <w:pStyle w:val="a0"/>
        <w:spacing w:beforeLines="50" w:before="120"/>
        <w:rPr>
          <w:rFonts w:eastAsiaTheme="minorEastAsia"/>
          <w:bCs/>
          <w:color w:val="000000"/>
          <w:szCs w:val="20"/>
          <w:lang w:eastAsia="zh-CN"/>
        </w:rPr>
      </w:pPr>
    </w:p>
    <w:p w:rsidR="00346326" w:rsidRDefault="00346326" w:rsidP="00B75169">
      <w:pPr>
        <w:pStyle w:val="1"/>
        <w:tabs>
          <w:tab w:val="clear" w:pos="567"/>
          <w:tab w:val="num" w:pos="432"/>
        </w:tabs>
        <w:ind w:left="432" w:hanging="432"/>
        <w:jc w:val="both"/>
      </w:pPr>
      <w:r>
        <w:lastRenderedPageBreak/>
        <w:t>Reference</w:t>
      </w:r>
    </w:p>
    <w:p w:rsidR="005B7966" w:rsidRPr="00600D70" w:rsidRDefault="00600D70" w:rsidP="00600D70">
      <w:pPr>
        <w:pStyle w:val="a0"/>
        <w:numPr>
          <w:ilvl w:val="0"/>
          <w:numId w:val="3"/>
        </w:numPr>
        <w:spacing w:beforeLines="50" w:before="120"/>
        <w:rPr>
          <w:rFonts w:eastAsiaTheme="minorEastAsia"/>
          <w:noProof/>
          <w:lang w:eastAsia="zh-CN"/>
        </w:rPr>
      </w:pPr>
      <w:bookmarkStart w:id="18" w:name="_Ref40184042"/>
      <w:bookmarkEnd w:id="16"/>
      <w:bookmarkEnd w:id="17"/>
      <w:r w:rsidRPr="007408B3">
        <w:rPr>
          <w:rFonts w:eastAsiaTheme="minorEastAsia"/>
          <w:noProof/>
          <w:lang w:eastAsia="zh-CN"/>
        </w:rPr>
        <w:t>RP-201038</w:t>
      </w:r>
      <w:r>
        <w:rPr>
          <w:rFonts w:eastAsiaTheme="minorEastAsia" w:hint="eastAsia"/>
          <w:noProof/>
          <w:lang w:eastAsia="zh-CN"/>
        </w:rPr>
        <w:t>,</w:t>
      </w:r>
      <w:r w:rsidRPr="007408B3">
        <w:rPr>
          <w:rFonts w:eastAsiaTheme="minorEastAsia"/>
          <w:noProof/>
          <w:lang w:eastAsia="zh-CN"/>
        </w:rPr>
        <w:t xml:space="preserve"> Revised WID: Core part: NR multicast and broadcast services</w:t>
      </w:r>
      <w:r>
        <w:rPr>
          <w:rFonts w:eastAsiaTheme="minorEastAsia" w:hint="eastAsia"/>
          <w:noProof/>
          <w:lang w:eastAsia="zh-CN"/>
        </w:rPr>
        <w:t>;</w:t>
      </w:r>
      <w:r w:rsidRPr="007408B3">
        <w:rPr>
          <w:rFonts w:eastAsiaTheme="minorEastAsia"/>
          <w:noProof/>
          <w:lang w:eastAsia="zh-CN"/>
        </w:rPr>
        <w:t xml:space="preserve"> </w:t>
      </w:r>
      <w:r w:rsidRPr="006F6B78">
        <w:rPr>
          <w:rFonts w:eastAsiaTheme="minorEastAsia"/>
          <w:noProof/>
          <w:lang w:eastAsia="zh-CN"/>
        </w:rPr>
        <w:t>Huawei, HiSilicon</w:t>
      </w:r>
      <w:bookmarkStart w:id="19" w:name="_GoBack"/>
      <w:bookmarkEnd w:id="19"/>
    </w:p>
    <w:p w:rsidR="007E1D21" w:rsidRDefault="005F23CB" w:rsidP="005F23CB">
      <w:pPr>
        <w:pStyle w:val="a0"/>
        <w:numPr>
          <w:ilvl w:val="0"/>
          <w:numId w:val="3"/>
        </w:numPr>
        <w:spacing w:beforeLines="50" w:before="120"/>
        <w:rPr>
          <w:rFonts w:eastAsiaTheme="minorEastAsia"/>
          <w:lang w:eastAsia="zh-CN"/>
        </w:rPr>
      </w:pPr>
      <w:bookmarkStart w:id="20" w:name="_Ref46838338"/>
      <w:r w:rsidRPr="005F23CB">
        <w:rPr>
          <w:rFonts w:eastAsiaTheme="minorEastAsia"/>
          <w:lang w:eastAsia="zh-CN"/>
        </w:rPr>
        <w:t xml:space="preserve">3GPP </w:t>
      </w:r>
      <w:bookmarkStart w:id="21" w:name="specType1"/>
      <w:r w:rsidRPr="005F23CB">
        <w:rPr>
          <w:rFonts w:eastAsiaTheme="minorEastAsia"/>
          <w:lang w:eastAsia="zh-CN"/>
        </w:rPr>
        <w:t>TR</w:t>
      </w:r>
      <w:bookmarkEnd w:id="21"/>
      <w:r w:rsidRPr="005F23CB">
        <w:rPr>
          <w:rFonts w:eastAsiaTheme="minorEastAsia"/>
          <w:lang w:eastAsia="zh-CN"/>
        </w:rPr>
        <w:t xml:space="preserve"> </w:t>
      </w:r>
      <w:bookmarkStart w:id="22" w:name="specNumber"/>
      <w:r w:rsidRPr="005F23CB">
        <w:rPr>
          <w:rFonts w:eastAsiaTheme="minorEastAsia"/>
          <w:lang w:eastAsia="zh-CN"/>
        </w:rPr>
        <w:t>23.</w:t>
      </w:r>
      <w:bookmarkEnd w:id="22"/>
      <w:r w:rsidRPr="005F23CB">
        <w:rPr>
          <w:rFonts w:eastAsiaTheme="minorEastAsia"/>
          <w:lang w:eastAsia="zh-CN"/>
        </w:rPr>
        <w:t>757 Study on architectural enhancements for</w:t>
      </w:r>
      <w:r w:rsidRPr="005F23CB">
        <w:rPr>
          <w:rFonts w:eastAsiaTheme="minorEastAsia" w:hint="eastAsia"/>
          <w:lang w:eastAsia="zh-CN"/>
        </w:rPr>
        <w:t xml:space="preserve"> </w:t>
      </w:r>
      <w:r w:rsidRPr="005F23CB">
        <w:rPr>
          <w:rFonts w:eastAsiaTheme="minorEastAsia"/>
          <w:lang w:eastAsia="zh-CN"/>
        </w:rPr>
        <w:t>5G multicast-broadcast services</w:t>
      </w:r>
      <w:r>
        <w:rPr>
          <w:rFonts w:eastAsiaTheme="minorEastAsia" w:hint="eastAsia"/>
          <w:lang w:eastAsia="zh-CN"/>
        </w:rPr>
        <w:t xml:space="preserve"> </w:t>
      </w:r>
      <w:r w:rsidRPr="00F62681">
        <w:t>(</w:t>
      </w:r>
      <w:r w:rsidRPr="00F62681">
        <w:rPr>
          <w:rStyle w:val="ZGSM"/>
        </w:rPr>
        <w:t xml:space="preserve">Release </w:t>
      </w:r>
      <w:bookmarkStart w:id="23" w:name="specRelease"/>
      <w:r w:rsidRPr="00F62681">
        <w:rPr>
          <w:rStyle w:val="ZGSM"/>
        </w:rPr>
        <w:t>17</w:t>
      </w:r>
      <w:bookmarkEnd w:id="23"/>
      <w:r w:rsidRPr="00F62681">
        <w:t>)</w:t>
      </w:r>
      <w:r>
        <w:rPr>
          <w:rFonts w:eastAsiaTheme="minorEastAsia" w:hint="eastAsia"/>
          <w:lang w:eastAsia="zh-CN"/>
        </w:rPr>
        <w:t xml:space="preserve">, </w:t>
      </w:r>
      <w:r w:rsidRPr="00F62681">
        <w:t>V</w:t>
      </w:r>
      <w:bookmarkStart w:id="24" w:name="specVersion"/>
      <w:r w:rsidRPr="00F62681">
        <w:t>0.4.</w:t>
      </w:r>
      <w:bookmarkEnd w:id="24"/>
      <w:r w:rsidRPr="00F62681">
        <w:t>0</w:t>
      </w:r>
      <w:bookmarkEnd w:id="20"/>
    </w:p>
    <w:p w:rsidR="00ED12FD" w:rsidRPr="00933D16" w:rsidRDefault="00ED12FD" w:rsidP="005F23CB">
      <w:pPr>
        <w:pStyle w:val="a0"/>
        <w:numPr>
          <w:ilvl w:val="0"/>
          <w:numId w:val="3"/>
        </w:numPr>
        <w:spacing w:beforeLines="50" w:before="120"/>
        <w:rPr>
          <w:rFonts w:eastAsiaTheme="minorEastAsia"/>
          <w:lang w:eastAsia="zh-CN"/>
        </w:rPr>
      </w:pPr>
      <w:bookmarkStart w:id="25" w:name="_Ref46839453"/>
      <w:r w:rsidRPr="00933D16">
        <w:rPr>
          <w:rFonts w:eastAsiaTheme="minorEastAsia"/>
          <w:lang w:eastAsia="zh-CN"/>
        </w:rPr>
        <w:t>3GPP TS 23.501 System architecture for the 5G System (5GS)</w:t>
      </w:r>
      <w:r w:rsidRPr="00933D16">
        <w:rPr>
          <w:rFonts w:eastAsiaTheme="minorEastAsia" w:hint="eastAsia"/>
          <w:lang w:eastAsia="zh-CN"/>
        </w:rPr>
        <w:t xml:space="preserve">, </w:t>
      </w:r>
      <w:r w:rsidRPr="00933D16">
        <w:rPr>
          <w:rFonts w:eastAsiaTheme="minorEastAsia"/>
          <w:lang w:eastAsia="zh-CN"/>
        </w:rPr>
        <w:t>V16.4.0</w:t>
      </w:r>
      <w:bookmarkEnd w:id="25"/>
    </w:p>
    <w:p w:rsidR="007E1D21" w:rsidRPr="007E1D21" w:rsidRDefault="007E1D21" w:rsidP="007E1D21">
      <w:pPr>
        <w:pStyle w:val="ZT"/>
        <w:framePr w:wrap="auto" w:hAnchor="text" w:yAlign="inline"/>
        <w:rPr>
          <w:rFonts w:eastAsiaTheme="minorEastAsia"/>
          <w:lang w:eastAsia="zh-CN"/>
        </w:rPr>
      </w:pPr>
    </w:p>
    <w:bookmarkEnd w:id="18"/>
    <w:p w:rsidR="00EE0F29" w:rsidRDefault="00EE0F29" w:rsidP="00B75169">
      <w:pPr>
        <w:pStyle w:val="a0"/>
        <w:spacing w:beforeLines="50" w:before="120"/>
        <w:rPr>
          <w:rFonts w:eastAsiaTheme="minorEastAsia"/>
          <w:lang w:eastAsia="zh-CN"/>
        </w:rPr>
      </w:pPr>
    </w:p>
    <w:sectPr w:rsidR="00EE0F29" w:rsidSect="00BA1C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AAB" w:rsidRDefault="00B92AAB">
      <w:r>
        <w:separator/>
      </w:r>
    </w:p>
  </w:endnote>
  <w:endnote w:type="continuationSeparator" w:id="0">
    <w:p w:rsidR="00B92AAB" w:rsidRDefault="00B9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4D" w:rsidRDefault="0077164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7164D" w:rsidRDefault="0077164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4D" w:rsidRDefault="0077164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00D70">
      <w:rPr>
        <w:rStyle w:val="ae"/>
        <w:noProof/>
      </w:rPr>
      <w:t>6</w:t>
    </w:r>
    <w:r>
      <w:rPr>
        <w:rStyle w:val="ae"/>
      </w:rPr>
      <w:fldChar w:fldCharType="end"/>
    </w:r>
  </w:p>
  <w:p w:rsidR="0077164D" w:rsidRPr="00EB7EB9" w:rsidRDefault="00F92C3E" w:rsidP="00D2528A">
    <w:pPr>
      <w:pStyle w:val="ac"/>
      <w:tabs>
        <w:tab w:val="left" w:pos="2552"/>
      </w:tabs>
      <w:rPr>
        <w:rFonts w:eastAsiaTheme="minorEastAsia"/>
        <w:lang w:eastAsia="zh-CN"/>
      </w:rPr>
    </w:pPr>
    <w:r w:rsidRPr="00F92C3E">
      <w:rPr>
        <w:rFonts w:eastAsia="宋体"/>
        <w:lang w:eastAsia="zh-CN"/>
      </w:rPr>
      <w:t>R2-2006596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AAB" w:rsidRDefault="00B92AAB">
      <w:r>
        <w:separator/>
      </w:r>
    </w:p>
  </w:footnote>
  <w:footnote w:type="continuationSeparator" w:id="0">
    <w:p w:rsidR="00B92AAB" w:rsidRDefault="00B92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4D" w:rsidRDefault="0077164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C3440B"/>
    <w:multiLevelType w:val="hybridMultilevel"/>
    <w:tmpl w:val="C3EAA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0"/>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4"/>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AE4"/>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EB0"/>
    <w:rsid w:val="0000733D"/>
    <w:rsid w:val="000077B1"/>
    <w:rsid w:val="000109E6"/>
    <w:rsid w:val="000116A5"/>
    <w:rsid w:val="0001172F"/>
    <w:rsid w:val="00012A09"/>
    <w:rsid w:val="00013EBB"/>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4C6B"/>
    <w:rsid w:val="00026655"/>
    <w:rsid w:val="00026A53"/>
    <w:rsid w:val="00026C5D"/>
    <w:rsid w:val="000278A1"/>
    <w:rsid w:val="000304E4"/>
    <w:rsid w:val="000307F7"/>
    <w:rsid w:val="00030CB2"/>
    <w:rsid w:val="00030F68"/>
    <w:rsid w:val="000328C9"/>
    <w:rsid w:val="00033919"/>
    <w:rsid w:val="00034856"/>
    <w:rsid w:val="00035072"/>
    <w:rsid w:val="00035310"/>
    <w:rsid w:val="00035F2E"/>
    <w:rsid w:val="00036C39"/>
    <w:rsid w:val="0003719D"/>
    <w:rsid w:val="00037474"/>
    <w:rsid w:val="00037C0F"/>
    <w:rsid w:val="000400C9"/>
    <w:rsid w:val="00040BF4"/>
    <w:rsid w:val="00041100"/>
    <w:rsid w:val="000417EB"/>
    <w:rsid w:val="0004224E"/>
    <w:rsid w:val="000426EE"/>
    <w:rsid w:val="00042CB6"/>
    <w:rsid w:val="000430F6"/>
    <w:rsid w:val="0004327B"/>
    <w:rsid w:val="0004394C"/>
    <w:rsid w:val="0004430E"/>
    <w:rsid w:val="000443DE"/>
    <w:rsid w:val="00044E38"/>
    <w:rsid w:val="00046064"/>
    <w:rsid w:val="000460BD"/>
    <w:rsid w:val="00046283"/>
    <w:rsid w:val="000466C6"/>
    <w:rsid w:val="00046CC7"/>
    <w:rsid w:val="00047744"/>
    <w:rsid w:val="00047FD2"/>
    <w:rsid w:val="0005138A"/>
    <w:rsid w:val="0005146C"/>
    <w:rsid w:val="00051652"/>
    <w:rsid w:val="00051D6E"/>
    <w:rsid w:val="00052524"/>
    <w:rsid w:val="000529C6"/>
    <w:rsid w:val="0005366E"/>
    <w:rsid w:val="0005381B"/>
    <w:rsid w:val="000538A1"/>
    <w:rsid w:val="00053A0A"/>
    <w:rsid w:val="00053FDE"/>
    <w:rsid w:val="00055E49"/>
    <w:rsid w:val="00056109"/>
    <w:rsid w:val="00056855"/>
    <w:rsid w:val="00056FA0"/>
    <w:rsid w:val="00057A89"/>
    <w:rsid w:val="000607F0"/>
    <w:rsid w:val="00060DF6"/>
    <w:rsid w:val="00060F34"/>
    <w:rsid w:val="00061828"/>
    <w:rsid w:val="0006264B"/>
    <w:rsid w:val="00063313"/>
    <w:rsid w:val="00063AE9"/>
    <w:rsid w:val="00063BAA"/>
    <w:rsid w:val="00063D43"/>
    <w:rsid w:val="00065865"/>
    <w:rsid w:val="00070E36"/>
    <w:rsid w:val="00070F6F"/>
    <w:rsid w:val="00071142"/>
    <w:rsid w:val="00071438"/>
    <w:rsid w:val="00071748"/>
    <w:rsid w:val="00071A41"/>
    <w:rsid w:val="00071D25"/>
    <w:rsid w:val="0007286D"/>
    <w:rsid w:val="00072DB9"/>
    <w:rsid w:val="0007318F"/>
    <w:rsid w:val="000731F9"/>
    <w:rsid w:val="000738D9"/>
    <w:rsid w:val="00073E18"/>
    <w:rsid w:val="00074227"/>
    <w:rsid w:val="00074369"/>
    <w:rsid w:val="000743D6"/>
    <w:rsid w:val="000749EF"/>
    <w:rsid w:val="00074C1B"/>
    <w:rsid w:val="00074E4A"/>
    <w:rsid w:val="00075D35"/>
    <w:rsid w:val="000768DC"/>
    <w:rsid w:val="00076D18"/>
    <w:rsid w:val="00076E3A"/>
    <w:rsid w:val="00077DE6"/>
    <w:rsid w:val="00077E62"/>
    <w:rsid w:val="00080E2A"/>
    <w:rsid w:val="00081485"/>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518"/>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236"/>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CD6"/>
    <w:rsid w:val="000B5F6B"/>
    <w:rsid w:val="000B7544"/>
    <w:rsid w:val="000B7861"/>
    <w:rsid w:val="000B7924"/>
    <w:rsid w:val="000C0298"/>
    <w:rsid w:val="000C06E1"/>
    <w:rsid w:val="000C1251"/>
    <w:rsid w:val="000C12E9"/>
    <w:rsid w:val="000C13A5"/>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7B"/>
    <w:rsid w:val="000D75A9"/>
    <w:rsid w:val="000D76D2"/>
    <w:rsid w:val="000E06BD"/>
    <w:rsid w:val="000E11DB"/>
    <w:rsid w:val="000E1C5B"/>
    <w:rsid w:val="000E1FA0"/>
    <w:rsid w:val="000E226E"/>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1BC0"/>
    <w:rsid w:val="000F1DFF"/>
    <w:rsid w:val="000F2438"/>
    <w:rsid w:val="000F2680"/>
    <w:rsid w:val="000F268A"/>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5AF9"/>
    <w:rsid w:val="00106A8C"/>
    <w:rsid w:val="00106B6A"/>
    <w:rsid w:val="00107273"/>
    <w:rsid w:val="00107650"/>
    <w:rsid w:val="00107F1D"/>
    <w:rsid w:val="001102F6"/>
    <w:rsid w:val="00110353"/>
    <w:rsid w:val="00110C53"/>
    <w:rsid w:val="00111A44"/>
    <w:rsid w:val="0011292B"/>
    <w:rsid w:val="0011339C"/>
    <w:rsid w:val="001134C2"/>
    <w:rsid w:val="00113C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5E25"/>
    <w:rsid w:val="001266F2"/>
    <w:rsid w:val="001267F9"/>
    <w:rsid w:val="001275DC"/>
    <w:rsid w:val="001300EB"/>
    <w:rsid w:val="00130171"/>
    <w:rsid w:val="00130A19"/>
    <w:rsid w:val="001316B9"/>
    <w:rsid w:val="001318F6"/>
    <w:rsid w:val="00131986"/>
    <w:rsid w:val="001322D3"/>
    <w:rsid w:val="0013363D"/>
    <w:rsid w:val="00133B4F"/>
    <w:rsid w:val="001340F0"/>
    <w:rsid w:val="0013433A"/>
    <w:rsid w:val="001350B2"/>
    <w:rsid w:val="0013535E"/>
    <w:rsid w:val="001355FD"/>
    <w:rsid w:val="001359B2"/>
    <w:rsid w:val="00135D09"/>
    <w:rsid w:val="00135E7D"/>
    <w:rsid w:val="00136288"/>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1927"/>
    <w:rsid w:val="00153183"/>
    <w:rsid w:val="001538E2"/>
    <w:rsid w:val="00154915"/>
    <w:rsid w:val="0015567B"/>
    <w:rsid w:val="0015577F"/>
    <w:rsid w:val="00156119"/>
    <w:rsid w:val="001561B1"/>
    <w:rsid w:val="00156B10"/>
    <w:rsid w:val="00156BE4"/>
    <w:rsid w:val="00156E80"/>
    <w:rsid w:val="001570AC"/>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65C"/>
    <w:rsid w:val="00172CA2"/>
    <w:rsid w:val="00173D8B"/>
    <w:rsid w:val="00173DFA"/>
    <w:rsid w:val="00173EA3"/>
    <w:rsid w:val="00174612"/>
    <w:rsid w:val="00174A67"/>
    <w:rsid w:val="001755AA"/>
    <w:rsid w:val="00175634"/>
    <w:rsid w:val="0017621E"/>
    <w:rsid w:val="001764D4"/>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97F3E"/>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41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02A"/>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C98"/>
    <w:rsid w:val="001D50DB"/>
    <w:rsid w:val="001D533D"/>
    <w:rsid w:val="001D681F"/>
    <w:rsid w:val="001D7490"/>
    <w:rsid w:val="001E00B5"/>
    <w:rsid w:val="001E0C79"/>
    <w:rsid w:val="001E0D0F"/>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6604"/>
    <w:rsid w:val="001F743B"/>
    <w:rsid w:val="001F7C91"/>
    <w:rsid w:val="0020002E"/>
    <w:rsid w:val="00200147"/>
    <w:rsid w:val="00200253"/>
    <w:rsid w:val="00200D83"/>
    <w:rsid w:val="00201135"/>
    <w:rsid w:val="002018C5"/>
    <w:rsid w:val="00201CB3"/>
    <w:rsid w:val="0020313A"/>
    <w:rsid w:val="002034F9"/>
    <w:rsid w:val="0020391E"/>
    <w:rsid w:val="0020399E"/>
    <w:rsid w:val="00203A84"/>
    <w:rsid w:val="002040B1"/>
    <w:rsid w:val="00204504"/>
    <w:rsid w:val="0020468D"/>
    <w:rsid w:val="002048B9"/>
    <w:rsid w:val="00204A9F"/>
    <w:rsid w:val="00204CF9"/>
    <w:rsid w:val="0020540C"/>
    <w:rsid w:val="00205E4E"/>
    <w:rsid w:val="002064B3"/>
    <w:rsid w:val="00206622"/>
    <w:rsid w:val="0020703E"/>
    <w:rsid w:val="0020777B"/>
    <w:rsid w:val="00207863"/>
    <w:rsid w:val="0020799E"/>
    <w:rsid w:val="00207F5B"/>
    <w:rsid w:val="00207FD3"/>
    <w:rsid w:val="002104A1"/>
    <w:rsid w:val="002105CB"/>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165"/>
    <w:rsid w:val="002235D0"/>
    <w:rsid w:val="00223E82"/>
    <w:rsid w:val="00224693"/>
    <w:rsid w:val="0022483E"/>
    <w:rsid w:val="00224B00"/>
    <w:rsid w:val="00225825"/>
    <w:rsid w:val="0022646E"/>
    <w:rsid w:val="00226FAB"/>
    <w:rsid w:val="00230076"/>
    <w:rsid w:val="002301DE"/>
    <w:rsid w:val="002308DF"/>
    <w:rsid w:val="00230F23"/>
    <w:rsid w:val="00231AF8"/>
    <w:rsid w:val="00231E3A"/>
    <w:rsid w:val="00232872"/>
    <w:rsid w:val="00232A82"/>
    <w:rsid w:val="00232CD9"/>
    <w:rsid w:val="00233084"/>
    <w:rsid w:val="00233DD3"/>
    <w:rsid w:val="002341B5"/>
    <w:rsid w:val="00234DB0"/>
    <w:rsid w:val="00235AD4"/>
    <w:rsid w:val="00235C66"/>
    <w:rsid w:val="00235F37"/>
    <w:rsid w:val="002362AC"/>
    <w:rsid w:val="00236B30"/>
    <w:rsid w:val="00237B3E"/>
    <w:rsid w:val="002403FF"/>
    <w:rsid w:val="002405A7"/>
    <w:rsid w:val="002405E3"/>
    <w:rsid w:val="00240A41"/>
    <w:rsid w:val="002410D4"/>
    <w:rsid w:val="00241119"/>
    <w:rsid w:val="0024144A"/>
    <w:rsid w:val="00241C61"/>
    <w:rsid w:val="00241D74"/>
    <w:rsid w:val="00242265"/>
    <w:rsid w:val="00242895"/>
    <w:rsid w:val="00242D57"/>
    <w:rsid w:val="00243CBC"/>
    <w:rsid w:val="00244C8F"/>
    <w:rsid w:val="00245152"/>
    <w:rsid w:val="002456A9"/>
    <w:rsid w:val="00245D34"/>
    <w:rsid w:val="00247D86"/>
    <w:rsid w:val="0025013D"/>
    <w:rsid w:val="00250447"/>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9A0"/>
    <w:rsid w:val="00277A2C"/>
    <w:rsid w:val="00277A2E"/>
    <w:rsid w:val="002800E7"/>
    <w:rsid w:val="00280349"/>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D95"/>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73B"/>
    <w:rsid w:val="002A79E8"/>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3B3D"/>
    <w:rsid w:val="002C42E7"/>
    <w:rsid w:val="002C48DF"/>
    <w:rsid w:val="002C4C5A"/>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D7E03"/>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4F9D"/>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3"/>
    <w:rsid w:val="003040C4"/>
    <w:rsid w:val="00304280"/>
    <w:rsid w:val="0030514F"/>
    <w:rsid w:val="0030542F"/>
    <w:rsid w:val="003054A2"/>
    <w:rsid w:val="003059E4"/>
    <w:rsid w:val="00305A96"/>
    <w:rsid w:val="003076C6"/>
    <w:rsid w:val="00307A9E"/>
    <w:rsid w:val="00307EBA"/>
    <w:rsid w:val="00310202"/>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BF"/>
    <w:rsid w:val="003161D3"/>
    <w:rsid w:val="00316217"/>
    <w:rsid w:val="00316660"/>
    <w:rsid w:val="00316864"/>
    <w:rsid w:val="003169F6"/>
    <w:rsid w:val="00316C46"/>
    <w:rsid w:val="00316C48"/>
    <w:rsid w:val="003175DE"/>
    <w:rsid w:val="00317847"/>
    <w:rsid w:val="003205F7"/>
    <w:rsid w:val="003207BF"/>
    <w:rsid w:val="003218D2"/>
    <w:rsid w:val="00321B18"/>
    <w:rsid w:val="00321FCD"/>
    <w:rsid w:val="0032213E"/>
    <w:rsid w:val="00322424"/>
    <w:rsid w:val="003227E6"/>
    <w:rsid w:val="00322AA4"/>
    <w:rsid w:val="003233FB"/>
    <w:rsid w:val="00323BCC"/>
    <w:rsid w:val="00325078"/>
    <w:rsid w:val="0032556F"/>
    <w:rsid w:val="00325787"/>
    <w:rsid w:val="00325918"/>
    <w:rsid w:val="00325B88"/>
    <w:rsid w:val="00326A20"/>
    <w:rsid w:val="003276C6"/>
    <w:rsid w:val="00331BDF"/>
    <w:rsid w:val="00331FCD"/>
    <w:rsid w:val="00331FE5"/>
    <w:rsid w:val="0033212D"/>
    <w:rsid w:val="0033289C"/>
    <w:rsid w:val="00332F55"/>
    <w:rsid w:val="00333118"/>
    <w:rsid w:val="0033362F"/>
    <w:rsid w:val="00333A64"/>
    <w:rsid w:val="00333A79"/>
    <w:rsid w:val="00333D64"/>
    <w:rsid w:val="00333DB9"/>
    <w:rsid w:val="0033402C"/>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CD5"/>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5F3"/>
    <w:rsid w:val="00360649"/>
    <w:rsid w:val="00360AD8"/>
    <w:rsid w:val="00360E42"/>
    <w:rsid w:val="003611EF"/>
    <w:rsid w:val="00362C87"/>
    <w:rsid w:val="00362F0D"/>
    <w:rsid w:val="00363D08"/>
    <w:rsid w:val="00363DCC"/>
    <w:rsid w:val="00363DDC"/>
    <w:rsid w:val="00364163"/>
    <w:rsid w:val="0036496A"/>
    <w:rsid w:val="0036524D"/>
    <w:rsid w:val="00365461"/>
    <w:rsid w:val="0036656A"/>
    <w:rsid w:val="00366E92"/>
    <w:rsid w:val="003676A7"/>
    <w:rsid w:val="00370FFC"/>
    <w:rsid w:val="00371196"/>
    <w:rsid w:val="00371338"/>
    <w:rsid w:val="00371532"/>
    <w:rsid w:val="0037182B"/>
    <w:rsid w:val="00371A4B"/>
    <w:rsid w:val="00371A86"/>
    <w:rsid w:val="00371B79"/>
    <w:rsid w:val="00371D7C"/>
    <w:rsid w:val="00372122"/>
    <w:rsid w:val="003727A3"/>
    <w:rsid w:val="00372B86"/>
    <w:rsid w:val="003739DA"/>
    <w:rsid w:val="00373B44"/>
    <w:rsid w:val="00374048"/>
    <w:rsid w:val="00374DAB"/>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8754B"/>
    <w:rsid w:val="00391A86"/>
    <w:rsid w:val="0039248B"/>
    <w:rsid w:val="003929DF"/>
    <w:rsid w:val="00392DE1"/>
    <w:rsid w:val="00393474"/>
    <w:rsid w:val="00393B83"/>
    <w:rsid w:val="00393FF3"/>
    <w:rsid w:val="003947E6"/>
    <w:rsid w:val="003949ED"/>
    <w:rsid w:val="003957EB"/>
    <w:rsid w:val="00395850"/>
    <w:rsid w:val="00395FDE"/>
    <w:rsid w:val="003963B3"/>
    <w:rsid w:val="00396620"/>
    <w:rsid w:val="00397329"/>
    <w:rsid w:val="00397930"/>
    <w:rsid w:val="00397B3D"/>
    <w:rsid w:val="00397F6E"/>
    <w:rsid w:val="003A029E"/>
    <w:rsid w:val="003A0466"/>
    <w:rsid w:val="003A06F2"/>
    <w:rsid w:val="003A1B34"/>
    <w:rsid w:val="003A1D57"/>
    <w:rsid w:val="003A2031"/>
    <w:rsid w:val="003A26DB"/>
    <w:rsid w:val="003A290C"/>
    <w:rsid w:val="003A295A"/>
    <w:rsid w:val="003A35F2"/>
    <w:rsid w:val="003A529F"/>
    <w:rsid w:val="003A5FF9"/>
    <w:rsid w:val="003A6A56"/>
    <w:rsid w:val="003A6A6A"/>
    <w:rsid w:val="003A6D87"/>
    <w:rsid w:val="003A7426"/>
    <w:rsid w:val="003A774F"/>
    <w:rsid w:val="003A77AA"/>
    <w:rsid w:val="003A787B"/>
    <w:rsid w:val="003A7A0A"/>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B7FF6"/>
    <w:rsid w:val="003C0CB2"/>
    <w:rsid w:val="003C106B"/>
    <w:rsid w:val="003C1247"/>
    <w:rsid w:val="003C1548"/>
    <w:rsid w:val="003C1818"/>
    <w:rsid w:val="003C187C"/>
    <w:rsid w:val="003C1B52"/>
    <w:rsid w:val="003C250D"/>
    <w:rsid w:val="003C2A1E"/>
    <w:rsid w:val="003C2C7B"/>
    <w:rsid w:val="003C330D"/>
    <w:rsid w:val="003C3379"/>
    <w:rsid w:val="003C370B"/>
    <w:rsid w:val="003C370C"/>
    <w:rsid w:val="003C5336"/>
    <w:rsid w:val="003C5858"/>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5558"/>
    <w:rsid w:val="003E59F1"/>
    <w:rsid w:val="003E63C8"/>
    <w:rsid w:val="003E6457"/>
    <w:rsid w:val="003E6842"/>
    <w:rsid w:val="003E6EA8"/>
    <w:rsid w:val="003E7949"/>
    <w:rsid w:val="003E7E66"/>
    <w:rsid w:val="003F01D8"/>
    <w:rsid w:val="003F0856"/>
    <w:rsid w:val="003F1082"/>
    <w:rsid w:val="003F1DDA"/>
    <w:rsid w:val="003F1E26"/>
    <w:rsid w:val="003F22D6"/>
    <w:rsid w:val="003F2595"/>
    <w:rsid w:val="003F2784"/>
    <w:rsid w:val="003F2E6A"/>
    <w:rsid w:val="003F3134"/>
    <w:rsid w:val="003F33E9"/>
    <w:rsid w:val="003F3596"/>
    <w:rsid w:val="003F3A87"/>
    <w:rsid w:val="003F4C5F"/>
    <w:rsid w:val="003F6688"/>
    <w:rsid w:val="003F70CD"/>
    <w:rsid w:val="003F7E4C"/>
    <w:rsid w:val="00400787"/>
    <w:rsid w:val="004012A3"/>
    <w:rsid w:val="004019B3"/>
    <w:rsid w:val="00402847"/>
    <w:rsid w:val="00403E26"/>
    <w:rsid w:val="00403FAB"/>
    <w:rsid w:val="00404412"/>
    <w:rsid w:val="0040458F"/>
    <w:rsid w:val="0040579B"/>
    <w:rsid w:val="00405E30"/>
    <w:rsid w:val="00405F86"/>
    <w:rsid w:val="004066AC"/>
    <w:rsid w:val="00406A6A"/>
    <w:rsid w:val="00407269"/>
    <w:rsid w:val="004074AB"/>
    <w:rsid w:val="0040751B"/>
    <w:rsid w:val="00407570"/>
    <w:rsid w:val="004078EB"/>
    <w:rsid w:val="00407EE4"/>
    <w:rsid w:val="00410EBA"/>
    <w:rsid w:val="00411530"/>
    <w:rsid w:val="0041193F"/>
    <w:rsid w:val="00411969"/>
    <w:rsid w:val="00411B29"/>
    <w:rsid w:val="00412E0F"/>
    <w:rsid w:val="00413511"/>
    <w:rsid w:val="00413856"/>
    <w:rsid w:val="0041436D"/>
    <w:rsid w:val="00414801"/>
    <w:rsid w:val="00414A8B"/>
    <w:rsid w:val="00415AD9"/>
    <w:rsid w:val="00416469"/>
    <w:rsid w:val="00416651"/>
    <w:rsid w:val="0041681C"/>
    <w:rsid w:val="0041709C"/>
    <w:rsid w:val="00417776"/>
    <w:rsid w:val="004177AC"/>
    <w:rsid w:val="00417B38"/>
    <w:rsid w:val="00420B94"/>
    <w:rsid w:val="0042165B"/>
    <w:rsid w:val="0042189C"/>
    <w:rsid w:val="00421BE5"/>
    <w:rsid w:val="00421EEE"/>
    <w:rsid w:val="00421F41"/>
    <w:rsid w:val="00421F85"/>
    <w:rsid w:val="004225BA"/>
    <w:rsid w:val="0042314D"/>
    <w:rsid w:val="00423AAF"/>
    <w:rsid w:val="00424D33"/>
    <w:rsid w:val="004252DA"/>
    <w:rsid w:val="004263F1"/>
    <w:rsid w:val="00426973"/>
    <w:rsid w:val="00426CFB"/>
    <w:rsid w:val="00426D42"/>
    <w:rsid w:val="00427640"/>
    <w:rsid w:val="00427D37"/>
    <w:rsid w:val="004305A9"/>
    <w:rsid w:val="004305BF"/>
    <w:rsid w:val="004308DF"/>
    <w:rsid w:val="004308FF"/>
    <w:rsid w:val="00430DEC"/>
    <w:rsid w:val="004325F1"/>
    <w:rsid w:val="004346B2"/>
    <w:rsid w:val="00434DCB"/>
    <w:rsid w:val="00435162"/>
    <w:rsid w:val="00435736"/>
    <w:rsid w:val="004363A4"/>
    <w:rsid w:val="004363DA"/>
    <w:rsid w:val="00436419"/>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C63"/>
    <w:rsid w:val="00453F03"/>
    <w:rsid w:val="0045456F"/>
    <w:rsid w:val="004559F5"/>
    <w:rsid w:val="00455F8F"/>
    <w:rsid w:val="00455FD3"/>
    <w:rsid w:val="00456C98"/>
    <w:rsid w:val="00456E6F"/>
    <w:rsid w:val="004601EB"/>
    <w:rsid w:val="00460780"/>
    <w:rsid w:val="00460A57"/>
    <w:rsid w:val="00460C80"/>
    <w:rsid w:val="0046107E"/>
    <w:rsid w:val="00461436"/>
    <w:rsid w:val="004616E6"/>
    <w:rsid w:val="00462591"/>
    <w:rsid w:val="00462622"/>
    <w:rsid w:val="004627DD"/>
    <w:rsid w:val="00462C49"/>
    <w:rsid w:val="004634EA"/>
    <w:rsid w:val="004639BF"/>
    <w:rsid w:val="00464923"/>
    <w:rsid w:val="00464A04"/>
    <w:rsid w:val="004651AA"/>
    <w:rsid w:val="0046780F"/>
    <w:rsid w:val="00467AC2"/>
    <w:rsid w:val="00470237"/>
    <w:rsid w:val="00470486"/>
    <w:rsid w:val="0047062B"/>
    <w:rsid w:val="004706C8"/>
    <w:rsid w:val="0047146A"/>
    <w:rsid w:val="004717D9"/>
    <w:rsid w:val="00471C30"/>
    <w:rsid w:val="00472079"/>
    <w:rsid w:val="0047246F"/>
    <w:rsid w:val="00472CAC"/>
    <w:rsid w:val="004738E9"/>
    <w:rsid w:val="004742D9"/>
    <w:rsid w:val="00475250"/>
    <w:rsid w:val="00475EB7"/>
    <w:rsid w:val="004766C5"/>
    <w:rsid w:val="0047670A"/>
    <w:rsid w:val="00476772"/>
    <w:rsid w:val="004769EE"/>
    <w:rsid w:val="00476D46"/>
    <w:rsid w:val="0047727E"/>
    <w:rsid w:val="004776AF"/>
    <w:rsid w:val="00477D9E"/>
    <w:rsid w:val="00480AF9"/>
    <w:rsid w:val="0048109F"/>
    <w:rsid w:val="0048125A"/>
    <w:rsid w:val="004818F8"/>
    <w:rsid w:val="00482137"/>
    <w:rsid w:val="00482A46"/>
    <w:rsid w:val="00482B5A"/>
    <w:rsid w:val="004834EE"/>
    <w:rsid w:val="00483652"/>
    <w:rsid w:val="00483B94"/>
    <w:rsid w:val="00484454"/>
    <w:rsid w:val="00484A8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1D1"/>
    <w:rsid w:val="00492303"/>
    <w:rsid w:val="0049360B"/>
    <w:rsid w:val="00494422"/>
    <w:rsid w:val="00494775"/>
    <w:rsid w:val="00494B04"/>
    <w:rsid w:val="004954CC"/>
    <w:rsid w:val="00495A49"/>
    <w:rsid w:val="00495B21"/>
    <w:rsid w:val="0049694F"/>
    <w:rsid w:val="0049768C"/>
    <w:rsid w:val="004A0C15"/>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5B"/>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937"/>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16E"/>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DA9"/>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4EEB"/>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546"/>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E08"/>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3D5"/>
    <w:rsid w:val="005466C8"/>
    <w:rsid w:val="00546EE4"/>
    <w:rsid w:val="0054700B"/>
    <w:rsid w:val="0054737A"/>
    <w:rsid w:val="00547E0E"/>
    <w:rsid w:val="0055052C"/>
    <w:rsid w:val="005505E4"/>
    <w:rsid w:val="00550CD6"/>
    <w:rsid w:val="00550FDD"/>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80B"/>
    <w:rsid w:val="00562CD4"/>
    <w:rsid w:val="0056359C"/>
    <w:rsid w:val="0056377C"/>
    <w:rsid w:val="005639E4"/>
    <w:rsid w:val="00563D06"/>
    <w:rsid w:val="005656CE"/>
    <w:rsid w:val="00566330"/>
    <w:rsid w:val="005663C0"/>
    <w:rsid w:val="00566D61"/>
    <w:rsid w:val="005673DE"/>
    <w:rsid w:val="005674A6"/>
    <w:rsid w:val="005709C1"/>
    <w:rsid w:val="00570E70"/>
    <w:rsid w:val="005713E3"/>
    <w:rsid w:val="0057249F"/>
    <w:rsid w:val="00572CC3"/>
    <w:rsid w:val="00573144"/>
    <w:rsid w:val="0057340E"/>
    <w:rsid w:val="005739D1"/>
    <w:rsid w:val="00573C67"/>
    <w:rsid w:val="00573D91"/>
    <w:rsid w:val="00573FF8"/>
    <w:rsid w:val="0057475A"/>
    <w:rsid w:val="00575043"/>
    <w:rsid w:val="0057504A"/>
    <w:rsid w:val="005750BA"/>
    <w:rsid w:val="005751AE"/>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999"/>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59B8"/>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1D66"/>
    <w:rsid w:val="005B2773"/>
    <w:rsid w:val="005B3308"/>
    <w:rsid w:val="005B3852"/>
    <w:rsid w:val="005B3C40"/>
    <w:rsid w:val="005B4296"/>
    <w:rsid w:val="005B489F"/>
    <w:rsid w:val="005B5FB6"/>
    <w:rsid w:val="005B60A9"/>
    <w:rsid w:val="005B61CA"/>
    <w:rsid w:val="005B64D5"/>
    <w:rsid w:val="005B71E5"/>
    <w:rsid w:val="005B7530"/>
    <w:rsid w:val="005B7966"/>
    <w:rsid w:val="005C04BD"/>
    <w:rsid w:val="005C0F08"/>
    <w:rsid w:val="005C12D7"/>
    <w:rsid w:val="005C141E"/>
    <w:rsid w:val="005C17A4"/>
    <w:rsid w:val="005C19EA"/>
    <w:rsid w:val="005C1D15"/>
    <w:rsid w:val="005C239A"/>
    <w:rsid w:val="005C3BA4"/>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177"/>
    <w:rsid w:val="005D6283"/>
    <w:rsid w:val="005D688C"/>
    <w:rsid w:val="005D6DBE"/>
    <w:rsid w:val="005D73DA"/>
    <w:rsid w:val="005D7772"/>
    <w:rsid w:val="005D7D3B"/>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52FC"/>
    <w:rsid w:val="005E751E"/>
    <w:rsid w:val="005E7FA3"/>
    <w:rsid w:val="005F03E6"/>
    <w:rsid w:val="005F06FD"/>
    <w:rsid w:val="005F0B6C"/>
    <w:rsid w:val="005F12CC"/>
    <w:rsid w:val="005F15F1"/>
    <w:rsid w:val="005F19A7"/>
    <w:rsid w:val="005F2265"/>
    <w:rsid w:val="005F23CB"/>
    <w:rsid w:val="005F2D82"/>
    <w:rsid w:val="005F3153"/>
    <w:rsid w:val="005F31B8"/>
    <w:rsid w:val="005F3423"/>
    <w:rsid w:val="005F3C77"/>
    <w:rsid w:val="005F434E"/>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9E8"/>
    <w:rsid w:val="00600BDB"/>
    <w:rsid w:val="00600C44"/>
    <w:rsid w:val="00600D70"/>
    <w:rsid w:val="006023DF"/>
    <w:rsid w:val="006030B6"/>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1EC"/>
    <w:rsid w:val="00613BD8"/>
    <w:rsid w:val="00614F8D"/>
    <w:rsid w:val="00615340"/>
    <w:rsid w:val="006157AC"/>
    <w:rsid w:val="00615CF4"/>
    <w:rsid w:val="006165F0"/>
    <w:rsid w:val="00616B56"/>
    <w:rsid w:val="006204F3"/>
    <w:rsid w:val="00620552"/>
    <w:rsid w:val="00620792"/>
    <w:rsid w:val="006217CE"/>
    <w:rsid w:val="00621F9C"/>
    <w:rsid w:val="006221B9"/>
    <w:rsid w:val="006224C3"/>
    <w:rsid w:val="00622574"/>
    <w:rsid w:val="00622F68"/>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792"/>
    <w:rsid w:val="00635993"/>
    <w:rsid w:val="00635AE9"/>
    <w:rsid w:val="00635AFD"/>
    <w:rsid w:val="0063633B"/>
    <w:rsid w:val="00636636"/>
    <w:rsid w:val="006366B6"/>
    <w:rsid w:val="006369E9"/>
    <w:rsid w:val="00636A77"/>
    <w:rsid w:val="00637386"/>
    <w:rsid w:val="00637480"/>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89F"/>
    <w:rsid w:val="00662B88"/>
    <w:rsid w:val="00662C19"/>
    <w:rsid w:val="006649BD"/>
    <w:rsid w:val="00664DD2"/>
    <w:rsid w:val="0066503F"/>
    <w:rsid w:val="00665FC1"/>
    <w:rsid w:val="006670E4"/>
    <w:rsid w:val="006679F8"/>
    <w:rsid w:val="00667D79"/>
    <w:rsid w:val="006703AC"/>
    <w:rsid w:val="006708E5"/>
    <w:rsid w:val="00670986"/>
    <w:rsid w:val="006709B2"/>
    <w:rsid w:val="00671D58"/>
    <w:rsid w:val="00672002"/>
    <w:rsid w:val="00672EFD"/>
    <w:rsid w:val="0067481C"/>
    <w:rsid w:val="00674896"/>
    <w:rsid w:val="00674DCF"/>
    <w:rsid w:val="00674F5B"/>
    <w:rsid w:val="00675144"/>
    <w:rsid w:val="00675153"/>
    <w:rsid w:val="0067599F"/>
    <w:rsid w:val="00675C2D"/>
    <w:rsid w:val="00675FBC"/>
    <w:rsid w:val="006761AB"/>
    <w:rsid w:val="006763CB"/>
    <w:rsid w:val="0067738A"/>
    <w:rsid w:val="00677496"/>
    <w:rsid w:val="00677B60"/>
    <w:rsid w:val="0068036B"/>
    <w:rsid w:val="00680AE7"/>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87A15"/>
    <w:rsid w:val="00691801"/>
    <w:rsid w:val="0069189E"/>
    <w:rsid w:val="00691DED"/>
    <w:rsid w:val="00692378"/>
    <w:rsid w:val="006939C2"/>
    <w:rsid w:val="00693E63"/>
    <w:rsid w:val="00693E9A"/>
    <w:rsid w:val="00694D86"/>
    <w:rsid w:val="006955F6"/>
    <w:rsid w:val="00695607"/>
    <w:rsid w:val="0069597A"/>
    <w:rsid w:val="0069625A"/>
    <w:rsid w:val="006965D2"/>
    <w:rsid w:val="0069668C"/>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BA3"/>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2FEE"/>
    <w:rsid w:val="006C4AD0"/>
    <w:rsid w:val="006C4EC5"/>
    <w:rsid w:val="006C5C4E"/>
    <w:rsid w:val="006C66D3"/>
    <w:rsid w:val="006C70EF"/>
    <w:rsid w:val="006C7CEE"/>
    <w:rsid w:val="006D0784"/>
    <w:rsid w:val="006D0B02"/>
    <w:rsid w:val="006D0C5F"/>
    <w:rsid w:val="006D113F"/>
    <w:rsid w:val="006D1572"/>
    <w:rsid w:val="006D15C6"/>
    <w:rsid w:val="006D19A8"/>
    <w:rsid w:val="006D1D7B"/>
    <w:rsid w:val="006D1DD8"/>
    <w:rsid w:val="006D27FD"/>
    <w:rsid w:val="006D284C"/>
    <w:rsid w:val="006D2F54"/>
    <w:rsid w:val="006D340A"/>
    <w:rsid w:val="006D3C53"/>
    <w:rsid w:val="006D3DDA"/>
    <w:rsid w:val="006D5903"/>
    <w:rsid w:val="006D5904"/>
    <w:rsid w:val="006D6063"/>
    <w:rsid w:val="006D63A2"/>
    <w:rsid w:val="006D684F"/>
    <w:rsid w:val="006D70A4"/>
    <w:rsid w:val="006D74AB"/>
    <w:rsid w:val="006D7B37"/>
    <w:rsid w:val="006E001A"/>
    <w:rsid w:val="006E00B4"/>
    <w:rsid w:val="006E05E7"/>
    <w:rsid w:val="006E0A26"/>
    <w:rsid w:val="006E135B"/>
    <w:rsid w:val="006E1BA9"/>
    <w:rsid w:val="006E2A00"/>
    <w:rsid w:val="006E2E2E"/>
    <w:rsid w:val="006E3B90"/>
    <w:rsid w:val="006E3C02"/>
    <w:rsid w:val="006E3EF6"/>
    <w:rsid w:val="006E41F7"/>
    <w:rsid w:val="006E4576"/>
    <w:rsid w:val="006E524C"/>
    <w:rsid w:val="006E5C3B"/>
    <w:rsid w:val="006E5DFF"/>
    <w:rsid w:val="006E5E71"/>
    <w:rsid w:val="006E7897"/>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C76"/>
    <w:rsid w:val="006F4E36"/>
    <w:rsid w:val="006F5981"/>
    <w:rsid w:val="006F5E47"/>
    <w:rsid w:val="006F6A7F"/>
    <w:rsid w:val="006F713D"/>
    <w:rsid w:val="006F7226"/>
    <w:rsid w:val="006F728C"/>
    <w:rsid w:val="006F76A4"/>
    <w:rsid w:val="006F7CB6"/>
    <w:rsid w:val="007003D9"/>
    <w:rsid w:val="00700F99"/>
    <w:rsid w:val="007010D4"/>
    <w:rsid w:val="00702BF6"/>
    <w:rsid w:val="00702E72"/>
    <w:rsid w:val="00703021"/>
    <w:rsid w:val="00703A83"/>
    <w:rsid w:val="00704E23"/>
    <w:rsid w:val="00704FE8"/>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4895"/>
    <w:rsid w:val="00715F14"/>
    <w:rsid w:val="0071642E"/>
    <w:rsid w:val="007167E2"/>
    <w:rsid w:val="00716BFB"/>
    <w:rsid w:val="00716EB9"/>
    <w:rsid w:val="00716F78"/>
    <w:rsid w:val="00717BC1"/>
    <w:rsid w:val="00717CCC"/>
    <w:rsid w:val="00720144"/>
    <w:rsid w:val="00720C04"/>
    <w:rsid w:val="0072108C"/>
    <w:rsid w:val="0072118B"/>
    <w:rsid w:val="00721B1A"/>
    <w:rsid w:val="00721B42"/>
    <w:rsid w:val="00721F4D"/>
    <w:rsid w:val="007234D1"/>
    <w:rsid w:val="00723922"/>
    <w:rsid w:val="0072480E"/>
    <w:rsid w:val="00724EF4"/>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43A"/>
    <w:rsid w:val="007369FF"/>
    <w:rsid w:val="00736DE3"/>
    <w:rsid w:val="00737F1C"/>
    <w:rsid w:val="007406F6"/>
    <w:rsid w:val="00740AEA"/>
    <w:rsid w:val="00740E61"/>
    <w:rsid w:val="00741566"/>
    <w:rsid w:val="00741B5F"/>
    <w:rsid w:val="007420BD"/>
    <w:rsid w:val="00742363"/>
    <w:rsid w:val="00742D98"/>
    <w:rsid w:val="00742E24"/>
    <w:rsid w:val="007448A2"/>
    <w:rsid w:val="00744958"/>
    <w:rsid w:val="00744FB0"/>
    <w:rsid w:val="007454ED"/>
    <w:rsid w:val="00745EC1"/>
    <w:rsid w:val="0074611A"/>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6F87"/>
    <w:rsid w:val="00767610"/>
    <w:rsid w:val="007676A5"/>
    <w:rsid w:val="0076796F"/>
    <w:rsid w:val="007714E6"/>
    <w:rsid w:val="0077164D"/>
    <w:rsid w:val="00771B55"/>
    <w:rsid w:val="00771BAE"/>
    <w:rsid w:val="00772C33"/>
    <w:rsid w:val="00772D69"/>
    <w:rsid w:val="00772FD4"/>
    <w:rsid w:val="00773083"/>
    <w:rsid w:val="007735A1"/>
    <w:rsid w:val="00773B4C"/>
    <w:rsid w:val="00773EF2"/>
    <w:rsid w:val="00774079"/>
    <w:rsid w:val="0077417D"/>
    <w:rsid w:val="00774533"/>
    <w:rsid w:val="00775439"/>
    <w:rsid w:val="00776D50"/>
    <w:rsid w:val="00777365"/>
    <w:rsid w:val="00780C12"/>
    <w:rsid w:val="00780DC4"/>
    <w:rsid w:val="007814CA"/>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01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8E4"/>
    <w:rsid w:val="007A6ECC"/>
    <w:rsid w:val="007A6F23"/>
    <w:rsid w:val="007A70F3"/>
    <w:rsid w:val="007B0CA5"/>
    <w:rsid w:val="007B23B5"/>
    <w:rsid w:val="007B23BC"/>
    <w:rsid w:val="007B3302"/>
    <w:rsid w:val="007B3356"/>
    <w:rsid w:val="007B3D54"/>
    <w:rsid w:val="007B40BB"/>
    <w:rsid w:val="007B452A"/>
    <w:rsid w:val="007B4789"/>
    <w:rsid w:val="007B5483"/>
    <w:rsid w:val="007B54CB"/>
    <w:rsid w:val="007B5618"/>
    <w:rsid w:val="007B5DB9"/>
    <w:rsid w:val="007B68D8"/>
    <w:rsid w:val="007B6ABD"/>
    <w:rsid w:val="007B6E39"/>
    <w:rsid w:val="007B73BB"/>
    <w:rsid w:val="007C00F8"/>
    <w:rsid w:val="007C0477"/>
    <w:rsid w:val="007C04FC"/>
    <w:rsid w:val="007C0A14"/>
    <w:rsid w:val="007C0B98"/>
    <w:rsid w:val="007C1611"/>
    <w:rsid w:val="007C183C"/>
    <w:rsid w:val="007C1896"/>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4D6A"/>
    <w:rsid w:val="007D56E3"/>
    <w:rsid w:val="007D5743"/>
    <w:rsid w:val="007D669C"/>
    <w:rsid w:val="007D66F3"/>
    <w:rsid w:val="007D7BC3"/>
    <w:rsid w:val="007E0C11"/>
    <w:rsid w:val="007E16C8"/>
    <w:rsid w:val="007E1D21"/>
    <w:rsid w:val="007E24C9"/>
    <w:rsid w:val="007E2B6B"/>
    <w:rsid w:val="007E3654"/>
    <w:rsid w:val="007E39AB"/>
    <w:rsid w:val="007E39BB"/>
    <w:rsid w:val="007E3A95"/>
    <w:rsid w:val="007E3BA2"/>
    <w:rsid w:val="007E3D7F"/>
    <w:rsid w:val="007E44F9"/>
    <w:rsid w:val="007E466E"/>
    <w:rsid w:val="007E5A04"/>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58D"/>
    <w:rsid w:val="007F361B"/>
    <w:rsid w:val="007F3728"/>
    <w:rsid w:val="007F3D37"/>
    <w:rsid w:val="007F4543"/>
    <w:rsid w:val="007F52CE"/>
    <w:rsid w:val="007F54C9"/>
    <w:rsid w:val="007F6594"/>
    <w:rsid w:val="007F7523"/>
    <w:rsid w:val="007F7D9B"/>
    <w:rsid w:val="007F7E66"/>
    <w:rsid w:val="007F7F25"/>
    <w:rsid w:val="0080123B"/>
    <w:rsid w:val="008014BD"/>
    <w:rsid w:val="00801C34"/>
    <w:rsid w:val="008020C0"/>
    <w:rsid w:val="008028ED"/>
    <w:rsid w:val="008029EB"/>
    <w:rsid w:val="008030D1"/>
    <w:rsid w:val="0080331B"/>
    <w:rsid w:val="0080361D"/>
    <w:rsid w:val="00803C4C"/>
    <w:rsid w:val="008043B0"/>
    <w:rsid w:val="008046F6"/>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5D83"/>
    <w:rsid w:val="00835F58"/>
    <w:rsid w:val="00837519"/>
    <w:rsid w:val="008411C8"/>
    <w:rsid w:val="008418CC"/>
    <w:rsid w:val="00842454"/>
    <w:rsid w:val="008426A8"/>
    <w:rsid w:val="00842796"/>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1FBA"/>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5B74"/>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779"/>
    <w:rsid w:val="00880B86"/>
    <w:rsid w:val="00880D89"/>
    <w:rsid w:val="00880E6B"/>
    <w:rsid w:val="00881989"/>
    <w:rsid w:val="00881A3C"/>
    <w:rsid w:val="00881EE3"/>
    <w:rsid w:val="00882A6D"/>
    <w:rsid w:val="00882EE7"/>
    <w:rsid w:val="0088309F"/>
    <w:rsid w:val="00883287"/>
    <w:rsid w:val="00884B57"/>
    <w:rsid w:val="00884F13"/>
    <w:rsid w:val="008859C6"/>
    <w:rsid w:val="008859D7"/>
    <w:rsid w:val="00885A8C"/>
    <w:rsid w:val="00885AD5"/>
    <w:rsid w:val="0088659D"/>
    <w:rsid w:val="008869BA"/>
    <w:rsid w:val="0088758C"/>
    <w:rsid w:val="008900AC"/>
    <w:rsid w:val="008905D3"/>
    <w:rsid w:val="00890698"/>
    <w:rsid w:val="00891149"/>
    <w:rsid w:val="008911F2"/>
    <w:rsid w:val="00891487"/>
    <w:rsid w:val="00891AF2"/>
    <w:rsid w:val="00891C01"/>
    <w:rsid w:val="00892E84"/>
    <w:rsid w:val="00893CEC"/>
    <w:rsid w:val="008941AE"/>
    <w:rsid w:val="00894468"/>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46B5"/>
    <w:rsid w:val="008B5113"/>
    <w:rsid w:val="008B5999"/>
    <w:rsid w:val="008B5E34"/>
    <w:rsid w:val="008B6744"/>
    <w:rsid w:val="008B694E"/>
    <w:rsid w:val="008B7288"/>
    <w:rsid w:val="008B7289"/>
    <w:rsid w:val="008B728D"/>
    <w:rsid w:val="008B778C"/>
    <w:rsid w:val="008B7EA2"/>
    <w:rsid w:val="008C0093"/>
    <w:rsid w:val="008C098A"/>
    <w:rsid w:val="008C1807"/>
    <w:rsid w:val="008C2875"/>
    <w:rsid w:val="008C3225"/>
    <w:rsid w:val="008C3E9D"/>
    <w:rsid w:val="008C41A4"/>
    <w:rsid w:val="008C529E"/>
    <w:rsid w:val="008C6765"/>
    <w:rsid w:val="008C6C69"/>
    <w:rsid w:val="008C70D5"/>
    <w:rsid w:val="008C7445"/>
    <w:rsid w:val="008C76DB"/>
    <w:rsid w:val="008C7F4D"/>
    <w:rsid w:val="008D01C1"/>
    <w:rsid w:val="008D0DF0"/>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1EC"/>
    <w:rsid w:val="008E074A"/>
    <w:rsid w:val="008E0C76"/>
    <w:rsid w:val="008E0F8B"/>
    <w:rsid w:val="008E0FA4"/>
    <w:rsid w:val="008E0FB8"/>
    <w:rsid w:val="008E15AA"/>
    <w:rsid w:val="008E15EC"/>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B1A"/>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46DE"/>
    <w:rsid w:val="00925B2A"/>
    <w:rsid w:val="00926360"/>
    <w:rsid w:val="00926849"/>
    <w:rsid w:val="0092692F"/>
    <w:rsid w:val="00926F13"/>
    <w:rsid w:val="00927121"/>
    <w:rsid w:val="00927163"/>
    <w:rsid w:val="00927669"/>
    <w:rsid w:val="009276C8"/>
    <w:rsid w:val="00931ECE"/>
    <w:rsid w:val="00933395"/>
    <w:rsid w:val="009338E9"/>
    <w:rsid w:val="00933BB7"/>
    <w:rsid w:val="00933D16"/>
    <w:rsid w:val="009343BC"/>
    <w:rsid w:val="009348D6"/>
    <w:rsid w:val="009351CC"/>
    <w:rsid w:val="00935E82"/>
    <w:rsid w:val="0093654D"/>
    <w:rsid w:val="00936D5A"/>
    <w:rsid w:val="00936D94"/>
    <w:rsid w:val="00937969"/>
    <w:rsid w:val="009405A0"/>
    <w:rsid w:val="00941008"/>
    <w:rsid w:val="0094167A"/>
    <w:rsid w:val="0094190B"/>
    <w:rsid w:val="00942208"/>
    <w:rsid w:val="00942539"/>
    <w:rsid w:val="009425EF"/>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C4E"/>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637C"/>
    <w:rsid w:val="00957401"/>
    <w:rsid w:val="009575BD"/>
    <w:rsid w:val="00957CA2"/>
    <w:rsid w:val="00957FE3"/>
    <w:rsid w:val="009608A8"/>
    <w:rsid w:val="00960CF4"/>
    <w:rsid w:val="00960D4C"/>
    <w:rsid w:val="009612F3"/>
    <w:rsid w:val="009613DF"/>
    <w:rsid w:val="00961E68"/>
    <w:rsid w:val="00962C3F"/>
    <w:rsid w:val="00963728"/>
    <w:rsid w:val="00964DF9"/>
    <w:rsid w:val="009651A3"/>
    <w:rsid w:val="009653EA"/>
    <w:rsid w:val="009655A5"/>
    <w:rsid w:val="009658A9"/>
    <w:rsid w:val="00965E33"/>
    <w:rsid w:val="0096699B"/>
    <w:rsid w:val="009676ED"/>
    <w:rsid w:val="00970161"/>
    <w:rsid w:val="00970549"/>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372"/>
    <w:rsid w:val="0099182F"/>
    <w:rsid w:val="00991A2C"/>
    <w:rsid w:val="00992B11"/>
    <w:rsid w:val="00992B66"/>
    <w:rsid w:val="00993176"/>
    <w:rsid w:val="009939D2"/>
    <w:rsid w:val="0099489F"/>
    <w:rsid w:val="0099545D"/>
    <w:rsid w:val="00995CCA"/>
    <w:rsid w:val="00996D56"/>
    <w:rsid w:val="00997FB9"/>
    <w:rsid w:val="009A0411"/>
    <w:rsid w:val="009A059A"/>
    <w:rsid w:val="009A191C"/>
    <w:rsid w:val="009A2C98"/>
    <w:rsid w:val="009A2DC8"/>
    <w:rsid w:val="009A31A7"/>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0F62"/>
    <w:rsid w:val="009B138D"/>
    <w:rsid w:val="009B2033"/>
    <w:rsid w:val="009B2174"/>
    <w:rsid w:val="009B2372"/>
    <w:rsid w:val="009B2699"/>
    <w:rsid w:val="009B309E"/>
    <w:rsid w:val="009B3666"/>
    <w:rsid w:val="009B3842"/>
    <w:rsid w:val="009B384B"/>
    <w:rsid w:val="009B3A8B"/>
    <w:rsid w:val="009B4225"/>
    <w:rsid w:val="009B4991"/>
    <w:rsid w:val="009B4AF0"/>
    <w:rsid w:val="009B4F8F"/>
    <w:rsid w:val="009B55C4"/>
    <w:rsid w:val="009B5AD9"/>
    <w:rsid w:val="009B603D"/>
    <w:rsid w:val="009B6110"/>
    <w:rsid w:val="009B6DFB"/>
    <w:rsid w:val="009B761D"/>
    <w:rsid w:val="009B7BB0"/>
    <w:rsid w:val="009C024D"/>
    <w:rsid w:val="009C0E3D"/>
    <w:rsid w:val="009C12B5"/>
    <w:rsid w:val="009C1E19"/>
    <w:rsid w:val="009C2697"/>
    <w:rsid w:val="009C33DA"/>
    <w:rsid w:val="009C3473"/>
    <w:rsid w:val="009C34D3"/>
    <w:rsid w:val="009C41C3"/>
    <w:rsid w:val="009C4823"/>
    <w:rsid w:val="009C48D6"/>
    <w:rsid w:val="009C5BC9"/>
    <w:rsid w:val="009C6B20"/>
    <w:rsid w:val="009C73A6"/>
    <w:rsid w:val="009C73AA"/>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6CB"/>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5F78"/>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117"/>
    <w:rsid w:val="00A12226"/>
    <w:rsid w:val="00A128DA"/>
    <w:rsid w:val="00A12B1C"/>
    <w:rsid w:val="00A131C0"/>
    <w:rsid w:val="00A1482F"/>
    <w:rsid w:val="00A14D77"/>
    <w:rsid w:val="00A14E28"/>
    <w:rsid w:val="00A14E70"/>
    <w:rsid w:val="00A14F5C"/>
    <w:rsid w:val="00A1551F"/>
    <w:rsid w:val="00A15B05"/>
    <w:rsid w:val="00A16305"/>
    <w:rsid w:val="00A168FD"/>
    <w:rsid w:val="00A16BBA"/>
    <w:rsid w:val="00A16D42"/>
    <w:rsid w:val="00A16F6E"/>
    <w:rsid w:val="00A173CD"/>
    <w:rsid w:val="00A178B7"/>
    <w:rsid w:val="00A17DEF"/>
    <w:rsid w:val="00A20B92"/>
    <w:rsid w:val="00A20C83"/>
    <w:rsid w:val="00A22544"/>
    <w:rsid w:val="00A226B0"/>
    <w:rsid w:val="00A2360E"/>
    <w:rsid w:val="00A23AA1"/>
    <w:rsid w:val="00A23BAE"/>
    <w:rsid w:val="00A246FD"/>
    <w:rsid w:val="00A2598D"/>
    <w:rsid w:val="00A25C0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443"/>
    <w:rsid w:val="00A35984"/>
    <w:rsid w:val="00A35BCF"/>
    <w:rsid w:val="00A35F70"/>
    <w:rsid w:val="00A361BE"/>
    <w:rsid w:val="00A36257"/>
    <w:rsid w:val="00A36D6B"/>
    <w:rsid w:val="00A36E91"/>
    <w:rsid w:val="00A36F95"/>
    <w:rsid w:val="00A36FB1"/>
    <w:rsid w:val="00A4049C"/>
    <w:rsid w:val="00A40539"/>
    <w:rsid w:val="00A40734"/>
    <w:rsid w:val="00A4161C"/>
    <w:rsid w:val="00A41A66"/>
    <w:rsid w:val="00A42CA6"/>
    <w:rsid w:val="00A4305F"/>
    <w:rsid w:val="00A433D8"/>
    <w:rsid w:val="00A43595"/>
    <w:rsid w:val="00A43798"/>
    <w:rsid w:val="00A43892"/>
    <w:rsid w:val="00A43AB2"/>
    <w:rsid w:val="00A44436"/>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31"/>
    <w:rsid w:val="00A55668"/>
    <w:rsid w:val="00A55A37"/>
    <w:rsid w:val="00A56354"/>
    <w:rsid w:val="00A569B7"/>
    <w:rsid w:val="00A56EFE"/>
    <w:rsid w:val="00A5706D"/>
    <w:rsid w:val="00A5749E"/>
    <w:rsid w:val="00A57554"/>
    <w:rsid w:val="00A57B52"/>
    <w:rsid w:val="00A617D2"/>
    <w:rsid w:val="00A61F72"/>
    <w:rsid w:val="00A62C75"/>
    <w:rsid w:val="00A6338C"/>
    <w:rsid w:val="00A6347F"/>
    <w:rsid w:val="00A643AE"/>
    <w:rsid w:val="00A64709"/>
    <w:rsid w:val="00A656D5"/>
    <w:rsid w:val="00A65802"/>
    <w:rsid w:val="00A65909"/>
    <w:rsid w:val="00A65C42"/>
    <w:rsid w:val="00A65CCD"/>
    <w:rsid w:val="00A665C9"/>
    <w:rsid w:val="00A67683"/>
    <w:rsid w:val="00A67B1F"/>
    <w:rsid w:val="00A70481"/>
    <w:rsid w:val="00A70F9E"/>
    <w:rsid w:val="00A73473"/>
    <w:rsid w:val="00A738D3"/>
    <w:rsid w:val="00A73B54"/>
    <w:rsid w:val="00A74D47"/>
    <w:rsid w:val="00A74F1B"/>
    <w:rsid w:val="00A75C41"/>
    <w:rsid w:val="00A76D68"/>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1F"/>
    <w:rsid w:val="00AA63BE"/>
    <w:rsid w:val="00AA694E"/>
    <w:rsid w:val="00AA725C"/>
    <w:rsid w:val="00AA727B"/>
    <w:rsid w:val="00AB0237"/>
    <w:rsid w:val="00AB0B17"/>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4B6B"/>
    <w:rsid w:val="00AC51A9"/>
    <w:rsid w:val="00AC525C"/>
    <w:rsid w:val="00AC5E40"/>
    <w:rsid w:val="00AC5F7B"/>
    <w:rsid w:val="00AC615E"/>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6236"/>
    <w:rsid w:val="00AF764A"/>
    <w:rsid w:val="00AF77D8"/>
    <w:rsid w:val="00AF7B20"/>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B8F"/>
    <w:rsid w:val="00B1313D"/>
    <w:rsid w:val="00B134DA"/>
    <w:rsid w:val="00B13B03"/>
    <w:rsid w:val="00B13B15"/>
    <w:rsid w:val="00B14A19"/>
    <w:rsid w:val="00B1521D"/>
    <w:rsid w:val="00B15330"/>
    <w:rsid w:val="00B15510"/>
    <w:rsid w:val="00B15511"/>
    <w:rsid w:val="00B15E92"/>
    <w:rsid w:val="00B16660"/>
    <w:rsid w:val="00B16777"/>
    <w:rsid w:val="00B1685F"/>
    <w:rsid w:val="00B16B1E"/>
    <w:rsid w:val="00B17062"/>
    <w:rsid w:val="00B17865"/>
    <w:rsid w:val="00B17F3A"/>
    <w:rsid w:val="00B20523"/>
    <w:rsid w:val="00B21010"/>
    <w:rsid w:val="00B21E32"/>
    <w:rsid w:val="00B23F02"/>
    <w:rsid w:val="00B249C6"/>
    <w:rsid w:val="00B24B2C"/>
    <w:rsid w:val="00B24CC8"/>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3E39"/>
    <w:rsid w:val="00B344D4"/>
    <w:rsid w:val="00B34CCE"/>
    <w:rsid w:val="00B34E29"/>
    <w:rsid w:val="00B350F7"/>
    <w:rsid w:val="00B351B6"/>
    <w:rsid w:val="00B357D2"/>
    <w:rsid w:val="00B359D6"/>
    <w:rsid w:val="00B35BDB"/>
    <w:rsid w:val="00B35D4E"/>
    <w:rsid w:val="00B36247"/>
    <w:rsid w:val="00B36B7F"/>
    <w:rsid w:val="00B36F7A"/>
    <w:rsid w:val="00B37072"/>
    <w:rsid w:val="00B372F1"/>
    <w:rsid w:val="00B37FEC"/>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2D47"/>
    <w:rsid w:val="00B53182"/>
    <w:rsid w:val="00B543EF"/>
    <w:rsid w:val="00B56256"/>
    <w:rsid w:val="00B562A7"/>
    <w:rsid w:val="00B56CA5"/>
    <w:rsid w:val="00B57CAF"/>
    <w:rsid w:val="00B601B6"/>
    <w:rsid w:val="00B60AE7"/>
    <w:rsid w:val="00B60F87"/>
    <w:rsid w:val="00B611CE"/>
    <w:rsid w:val="00B614AD"/>
    <w:rsid w:val="00B61872"/>
    <w:rsid w:val="00B61F12"/>
    <w:rsid w:val="00B6303E"/>
    <w:rsid w:val="00B63314"/>
    <w:rsid w:val="00B633C6"/>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5169"/>
    <w:rsid w:val="00B7742D"/>
    <w:rsid w:val="00B779BF"/>
    <w:rsid w:val="00B8021C"/>
    <w:rsid w:val="00B80A36"/>
    <w:rsid w:val="00B81521"/>
    <w:rsid w:val="00B81B31"/>
    <w:rsid w:val="00B81D10"/>
    <w:rsid w:val="00B81F81"/>
    <w:rsid w:val="00B82150"/>
    <w:rsid w:val="00B828AC"/>
    <w:rsid w:val="00B82F2C"/>
    <w:rsid w:val="00B83E9D"/>
    <w:rsid w:val="00B8434B"/>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64"/>
    <w:rsid w:val="00B91FD4"/>
    <w:rsid w:val="00B9253F"/>
    <w:rsid w:val="00B925D9"/>
    <w:rsid w:val="00B92AAB"/>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B88"/>
    <w:rsid w:val="00BA1CD8"/>
    <w:rsid w:val="00BA28EF"/>
    <w:rsid w:val="00BA2B21"/>
    <w:rsid w:val="00BA36D9"/>
    <w:rsid w:val="00BA4707"/>
    <w:rsid w:val="00BA4AD2"/>
    <w:rsid w:val="00BA51E2"/>
    <w:rsid w:val="00BA5C8B"/>
    <w:rsid w:val="00BA660F"/>
    <w:rsid w:val="00BA6FB2"/>
    <w:rsid w:val="00BA724E"/>
    <w:rsid w:val="00BA749B"/>
    <w:rsid w:val="00BA74E8"/>
    <w:rsid w:val="00BA7B8A"/>
    <w:rsid w:val="00BB31A5"/>
    <w:rsid w:val="00BB3361"/>
    <w:rsid w:val="00BB358C"/>
    <w:rsid w:val="00BB35D5"/>
    <w:rsid w:val="00BB3B54"/>
    <w:rsid w:val="00BB3BD2"/>
    <w:rsid w:val="00BB4051"/>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2B2E"/>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C7C"/>
    <w:rsid w:val="00BD3D4A"/>
    <w:rsid w:val="00BD407B"/>
    <w:rsid w:val="00BD5652"/>
    <w:rsid w:val="00BD58ED"/>
    <w:rsid w:val="00BD62AF"/>
    <w:rsid w:val="00BD6492"/>
    <w:rsid w:val="00BD65A5"/>
    <w:rsid w:val="00BD67E5"/>
    <w:rsid w:val="00BD6C56"/>
    <w:rsid w:val="00BE05F6"/>
    <w:rsid w:val="00BE0925"/>
    <w:rsid w:val="00BE219D"/>
    <w:rsid w:val="00BE2B29"/>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8C3"/>
    <w:rsid w:val="00C129A8"/>
    <w:rsid w:val="00C12CD9"/>
    <w:rsid w:val="00C135D3"/>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174A3"/>
    <w:rsid w:val="00C17A62"/>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5AA"/>
    <w:rsid w:val="00C52A29"/>
    <w:rsid w:val="00C53AC6"/>
    <w:rsid w:val="00C53B56"/>
    <w:rsid w:val="00C53DD8"/>
    <w:rsid w:val="00C53E71"/>
    <w:rsid w:val="00C5411D"/>
    <w:rsid w:val="00C545BC"/>
    <w:rsid w:val="00C54A88"/>
    <w:rsid w:val="00C54C63"/>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38C"/>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396"/>
    <w:rsid w:val="00C85BBD"/>
    <w:rsid w:val="00C85F76"/>
    <w:rsid w:val="00C8625A"/>
    <w:rsid w:val="00C86289"/>
    <w:rsid w:val="00C86D55"/>
    <w:rsid w:val="00C86E04"/>
    <w:rsid w:val="00C871FC"/>
    <w:rsid w:val="00C877CA"/>
    <w:rsid w:val="00C87DC7"/>
    <w:rsid w:val="00C90043"/>
    <w:rsid w:val="00C90907"/>
    <w:rsid w:val="00C90C97"/>
    <w:rsid w:val="00C9106E"/>
    <w:rsid w:val="00C91A46"/>
    <w:rsid w:val="00C91B77"/>
    <w:rsid w:val="00C91DA3"/>
    <w:rsid w:val="00C91F53"/>
    <w:rsid w:val="00C92590"/>
    <w:rsid w:val="00C933BE"/>
    <w:rsid w:val="00C93696"/>
    <w:rsid w:val="00C941EC"/>
    <w:rsid w:val="00C9464E"/>
    <w:rsid w:val="00C957D1"/>
    <w:rsid w:val="00C95821"/>
    <w:rsid w:val="00C96DCD"/>
    <w:rsid w:val="00C976AA"/>
    <w:rsid w:val="00C9773E"/>
    <w:rsid w:val="00C979AD"/>
    <w:rsid w:val="00C97E62"/>
    <w:rsid w:val="00C97FFE"/>
    <w:rsid w:val="00CA03FA"/>
    <w:rsid w:val="00CA1B3D"/>
    <w:rsid w:val="00CA1C13"/>
    <w:rsid w:val="00CA2189"/>
    <w:rsid w:val="00CA2391"/>
    <w:rsid w:val="00CA2503"/>
    <w:rsid w:val="00CA266A"/>
    <w:rsid w:val="00CA3125"/>
    <w:rsid w:val="00CA34E8"/>
    <w:rsid w:val="00CA4A02"/>
    <w:rsid w:val="00CA4AB8"/>
    <w:rsid w:val="00CA4D73"/>
    <w:rsid w:val="00CA4DFD"/>
    <w:rsid w:val="00CA56A4"/>
    <w:rsid w:val="00CA5DE6"/>
    <w:rsid w:val="00CA67C7"/>
    <w:rsid w:val="00CA73E2"/>
    <w:rsid w:val="00CA77AD"/>
    <w:rsid w:val="00CA784F"/>
    <w:rsid w:val="00CB0E00"/>
    <w:rsid w:val="00CB1165"/>
    <w:rsid w:val="00CB1B9E"/>
    <w:rsid w:val="00CB1F77"/>
    <w:rsid w:val="00CB280A"/>
    <w:rsid w:val="00CB2BE7"/>
    <w:rsid w:val="00CB2F46"/>
    <w:rsid w:val="00CB3618"/>
    <w:rsid w:val="00CB4809"/>
    <w:rsid w:val="00CB4BB9"/>
    <w:rsid w:val="00CB5634"/>
    <w:rsid w:val="00CB59A1"/>
    <w:rsid w:val="00CB62D4"/>
    <w:rsid w:val="00CB6653"/>
    <w:rsid w:val="00CB722E"/>
    <w:rsid w:val="00CC01CE"/>
    <w:rsid w:val="00CC091C"/>
    <w:rsid w:val="00CC0F79"/>
    <w:rsid w:val="00CC1E80"/>
    <w:rsid w:val="00CC2055"/>
    <w:rsid w:val="00CC241E"/>
    <w:rsid w:val="00CC3472"/>
    <w:rsid w:val="00CC3DE1"/>
    <w:rsid w:val="00CC3F7D"/>
    <w:rsid w:val="00CC4C81"/>
    <w:rsid w:val="00CC4E0A"/>
    <w:rsid w:val="00CC58EB"/>
    <w:rsid w:val="00CC5BF8"/>
    <w:rsid w:val="00CC6C5E"/>
    <w:rsid w:val="00CC6F42"/>
    <w:rsid w:val="00CC704D"/>
    <w:rsid w:val="00CC7394"/>
    <w:rsid w:val="00CD0534"/>
    <w:rsid w:val="00CD09EF"/>
    <w:rsid w:val="00CD2FD1"/>
    <w:rsid w:val="00CD365E"/>
    <w:rsid w:val="00CD3E27"/>
    <w:rsid w:val="00CD45A3"/>
    <w:rsid w:val="00CD46DB"/>
    <w:rsid w:val="00CD5093"/>
    <w:rsid w:val="00CD5807"/>
    <w:rsid w:val="00CD593C"/>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59C5"/>
    <w:rsid w:val="00CE610E"/>
    <w:rsid w:val="00CE6243"/>
    <w:rsid w:val="00CE6EEE"/>
    <w:rsid w:val="00CE704A"/>
    <w:rsid w:val="00CE722B"/>
    <w:rsid w:val="00CE7308"/>
    <w:rsid w:val="00CE764A"/>
    <w:rsid w:val="00CE7A1F"/>
    <w:rsid w:val="00CE7B3C"/>
    <w:rsid w:val="00CF0C58"/>
    <w:rsid w:val="00CF1059"/>
    <w:rsid w:val="00CF1817"/>
    <w:rsid w:val="00CF24EB"/>
    <w:rsid w:val="00CF2FBF"/>
    <w:rsid w:val="00CF3C89"/>
    <w:rsid w:val="00CF4364"/>
    <w:rsid w:val="00CF4376"/>
    <w:rsid w:val="00CF471C"/>
    <w:rsid w:val="00CF4D9B"/>
    <w:rsid w:val="00CF4F47"/>
    <w:rsid w:val="00CF5469"/>
    <w:rsid w:val="00CF5AE9"/>
    <w:rsid w:val="00CF5E9F"/>
    <w:rsid w:val="00CF604F"/>
    <w:rsid w:val="00CF63B2"/>
    <w:rsid w:val="00CF66BB"/>
    <w:rsid w:val="00CF6C35"/>
    <w:rsid w:val="00CF6ECF"/>
    <w:rsid w:val="00D005B6"/>
    <w:rsid w:val="00D0188D"/>
    <w:rsid w:val="00D01A72"/>
    <w:rsid w:val="00D02276"/>
    <w:rsid w:val="00D03237"/>
    <w:rsid w:val="00D03354"/>
    <w:rsid w:val="00D033C0"/>
    <w:rsid w:val="00D03789"/>
    <w:rsid w:val="00D03CEB"/>
    <w:rsid w:val="00D03E14"/>
    <w:rsid w:val="00D03E49"/>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034C"/>
    <w:rsid w:val="00D2118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2B8"/>
    <w:rsid w:val="00D2786A"/>
    <w:rsid w:val="00D27A21"/>
    <w:rsid w:val="00D27D89"/>
    <w:rsid w:val="00D30122"/>
    <w:rsid w:val="00D30739"/>
    <w:rsid w:val="00D30E93"/>
    <w:rsid w:val="00D311F6"/>
    <w:rsid w:val="00D31668"/>
    <w:rsid w:val="00D318E8"/>
    <w:rsid w:val="00D31A0D"/>
    <w:rsid w:val="00D320FE"/>
    <w:rsid w:val="00D327D1"/>
    <w:rsid w:val="00D328D8"/>
    <w:rsid w:val="00D32ED6"/>
    <w:rsid w:val="00D33599"/>
    <w:rsid w:val="00D335AF"/>
    <w:rsid w:val="00D33E6E"/>
    <w:rsid w:val="00D3435F"/>
    <w:rsid w:val="00D3456A"/>
    <w:rsid w:val="00D34574"/>
    <w:rsid w:val="00D34D4E"/>
    <w:rsid w:val="00D351FF"/>
    <w:rsid w:val="00D35977"/>
    <w:rsid w:val="00D36F64"/>
    <w:rsid w:val="00D370A8"/>
    <w:rsid w:val="00D3719C"/>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300"/>
    <w:rsid w:val="00D625E5"/>
    <w:rsid w:val="00D6283C"/>
    <w:rsid w:val="00D62C7D"/>
    <w:rsid w:val="00D62CE9"/>
    <w:rsid w:val="00D62E97"/>
    <w:rsid w:val="00D62F40"/>
    <w:rsid w:val="00D6336B"/>
    <w:rsid w:val="00D63A7C"/>
    <w:rsid w:val="00D63D6A"/>
    <w:rsid w:val="00D6411E"/>
    <w:rsid w:val="00D64938"/>
    <w:rsid w:val="00D65784"/>
    <w:rsid w:val="00D6581F"/>
    <w:rsid w:val="00D66693"/>
    <w:rsid w:val="00D66F55"/>
    <w:rsid w:val="00D6729C"/>
    <w:rsid w:val="00D675C0"/>
    <w:rsid w:val="00D67DB1"/>
    <w:rsid w:val="00D701DC"/>
    <w:rsid w:val="00D70457"/>
    <w:rsid w:val="00D704F1"/>
    <w:rsid w:val="00D70787"/>
    <w:rsid w:val="00D70C6C"/>
    <w:rsid w:val="00D7107D"/>
    <w:rsid w:val="00D715C8"/>
    <w:rsid w:val="00D71677"/>
    <w:rsid w:val="00D7201C"/>
    <w:rsid w:val="00D725F2"/>
    <w:rsid w:val="00D727E0"/>
    <w:rsid w:val="00D73409"/>
    <w:rsid w:val="00D74A00"/>
    <w:rsid w:val="00D74DB5"/>
    <w:rsid w:val="00D751BC"/>
    <w:rsid w:val="00D75591"/>
    <w:rsid w:val="00D75CC6"/>
    <w:rsid w:val="00D760CC"/>
    <w:rsid w:val="00D76750"/>
    <w:rsid w:val="00D767C4"/>
    <w:rsid w:val="00D76A9E"/>
    <w:rsid w:val="00D80071"/>
    <w:rsid w:val="00D80172"/>
    <w:rsid w:val="00D80176"/>
    <w:rsid w:val="00D8040A"/>
    <w:rsid w:val="00D8078F"/>
    <w:rsid w:val="00D80AA3"/>
    <w:rsid w:val="00D81519"/>
    <w:rsid w:val="00D82366"/>
    <w:rsid w:val="00D83CC6"/>
    <w:rsid w:val="00D8449A"/>
    <w:rsid w:val="00D84DF8"/>
    <w:rsid w:val="00D85090"/>
    <w:rsid w:val="00D8517D"/>
    <w:rsid w:val="00D8531E"/>
    <w:rsid w:val="00D85471"/>
    <w:rsid w:val="00D85A5E"/>
    <w:rsid w:val="00D8691E"/>
    <w:rsid w:val="00D87096"/>
    <w:rsid w:val="00D87B76"/>
    <w:rsid w:val="00D90898"/>
    <w:rsid w:val="00D90A66"/>
    <w:rsid w:val="00D9167A"/>
    <w:rsid w:val="00D91F03"/>
    <w:rsid w:val="00D926D5"/>
    <w:rsid w:val="00D92C9E"/>
    <w:rsid w:val="00D92CAF"/>
    <w:rsid w:val="00D92D19"/>
    <w:rsid w:val="00D942E9"/>
    <w:rsid w:val="00D944E5"/>
    <w:rsid w:val="00D96A20"/>
    <w:rsid w:val="00D97209"/>
    <w:rsid w:val="00DA03C9"/>
    <w:rsid w:val="00DA14FA"/>
    <w:rsid w:val="00DA2038"/>
    <w:rsid w:val="00DA2180"/>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07"/>
    <w:rsid w:val="00DB0544"/>
    <w:rsid w:val="00DB0810"/>
    <w:rsid w:val="00DB1CC7"/>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E18"/>
    <w:rsid w:val="00DC3F83"/>
    <w:rsid w:val="00DC48C4"/>
    <w:rsid w:val="00DC4E47"/>
    <w:rsid w:val="00DC5216"/>
    <w:rsid w:val="00DC5D02"/>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311"/>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316"/>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219"/>
    <w:rsid w:val="00E363E8"/>
    <w:rsid w:val="00E36734"/>
    <w:rsid w:val="00E36A7C"/>
    <w:rsid w:val="00E36C2E"/>
    <w:rsid w:val="00E36D3B"/>
    <w:rsid w:val="00E37142"/>
    <w:rsid w:val="00E37C58"/>
    <w:rsid w:val="00E37D80"/>
    <w:rsid w:val="00E40A7F"/>
    <w:rsid w:val="00E40D16"/>
    <w:rsid w:val="00E429AC"/>
    <w:rsid w:val="00E432D2"/>
    <w:rsid w:val="00E4345E"/>
    <w:rsid w:val="00E437ED"/>
    <w:rsid w:val="00E43DDF"/>
    <w:rsid w:val="00E44C07"/>
    <w:rsid w:val="00E45901"/>
    <w:rsid w:val="00E4599B"/>
    <w:rsid w:val="00E45A83"/>
    <w:rsid w:val="00E460EC"/>
    <w:rsid w:val="00E465B4"/>
    <w:rsid w:val="00E467CA"/>
    <w:rsid w:val="00E47381"/>
    <w:rsid w:val="00E47980"/>
    <w:rsid w:val="00E500F8"/>
    <w:rsid w:val="00E5054E"/>
    <w:rsid w:val="00E507F8"/>
    <w:rsid w:val="00E508CA"/>
    <w:rsid w:val="00E50C8B"/>
    <w:rsid w:val="00E50D2C"/>
    <w:rsid w:val="00E50F05"/>
    <w:rsid w:val="00E515F0"/>
    <w:rsid w:val="00E51DED"/>
    <w:rsid w:val="00E530F2"/>
    <w:rsid w:val="00E5321F"/>
    <w:rsid w:val="00E542F2"/>
    <w:rsid w:val="00E548F3"/>
    <w:rsid w:val="00E54AA8"/>
    <w:rsid w:val="00E54B24"/>
    <w:rsid w:val="00E54B7C"/>
    <w:rsid w:val="00E55026"/>
    <w:rsid w:val="00E5549C"/>
    <w:rsid w:val="00E55AEC"/>
    <w:rsid w:val="00E55E30"/>
    <w:rsid w:val="00E560D5"/>
    <w:rsid w:val="00E563A3"/>
    <w:rsid w:val="00E56440"/>
    <w:rsid w:val="00E57564"/>
    <w:rsid w:val="00E57949"/>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1AF7"/>
    <w:rsid w:val="00E72421"/>
    <w:rsid w:val="00E72528"/>
    <w:rsid w:val="00E73647"/>
    <w:rsid w:val="00E7393C"/>
    <w:rsid w:val="00E74795"/>
    <w:rsid w:val="00E74E6F"/>
    <w:rsid w:val="00E7507B"/>
    <w:rsid w:val="00E7550F"/>
    <w:rsid w:val="00E75514"/>
    <w:rsid w:val="00E75E5B"/>
    <w:rsid w:val="00E75EDB"/>
    <w:rsid w:val="00E75F1A"/>
    <w:rsid w:val="00E76CEF"/>
    <w:rsid w:val="00E77332"/>
    <w:rsid w:val="00E77B81"/>
    <w:rsid w:val="00E8015A"/>
    <w:rsid w:val="00E8052B"/>
    <w:rsid w:val="00E815FF"/>
    <w:rsid w:val="00E8184D"/>
    <w:rsid w:val="00E818C9"/>
    <w:rsid w:val="00E818EE"/>
    <w:rsid w:val="00E81D34"/>
    <w:rsid w:val="00E81EF7"/>
    <w:rsid w:val="00E82894"/>
    <w:rsid w:val="00E838D8"/>
    <w:rsid w:val="00E8487B"/>
    <w:rsid w:val="00E851E4"/>
    <w:rsid w:val="00E858A7"/>
    <w:rsid w:val="00E86780"/>
    <w:rsid w:val="00E86B8E"/>
    <w:rsid w:val="00E87EEA"/>
    <w:rsid w:val="00E9010F"/>
    <w:rsid w:val="00E9026C"/>
    <w:rsid w:val="00E90F96"/>
    <w:rsid w:val="00E91CBE"/>
    <w:rsid w:val="00E92E73"/>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6825"/>
    <w:rsid w:val="00EA7AF6"/>
    <w:rsid w:val="00EA7AFC"/>
    <w:rsid w:val="00EB01C9"/>
    <w:rsid w:val="00EB0586"/>
    <w:rsid w:val="00EB1D59"/>
    <w:rsid w:val="00EB25F7"/>
    <w:rsid w:val="00EB2AAF"/>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EBB"/>
    <w:rsid w:val="00EC1F9D"/>
    <w:rsid w:val="00EC21EF"/>
    <w:rsid w:val="00EC2B7B"/>
    <w:rsid w:val="00EC38F3"/>
    <w:rsid w:val="00EC3FCA"/>
    <w:rsid w:val="00EC45D4"/>
    <w:rsid w:val="00EC4CB7"/>
    <w:rsid w:val="00EC5629"/>
    <w:rsid w:val="00EC65F0"/>
    <w:rsid w:val="00EC6F01"/>
    <w:rsid w:val="00EC70CA"/>
    <w:rsid w:val="00EC7EB3"/>
    <w:rsid w:val="00ED05EE"/>
    <w:rsid w:val="00ED0667"/>
    <w:rsid w:val="00ED08B4"/>
    <w:rsid w:val="00ED09B2"/>
    <w:rsid w:val="00ED0F5F"/>
    <w:rsid w:val="00ED12FD"/>
    <w:rsid w:val="00ED2631"/>
    <w:rsid w:val="00ED272E"/>
    <w:rsid w:val="00ED288D"/>
    <w:rsid w:val="00ED3253"/>
    <w:rsid w:val="00ED3496"/>
    <w:rsid w:val="00ED3D5C"/>
    <w:rsid w:val="00ED4699"/>
    <w:rsid w:val="00ED4768"/>
    <w:rsid w:val="00ED52F8"/>
    <w:rsid w:val="00ED57A3"/>
    <w:rsid w:val="00ED5B16"/>
    <w:rsid w:val="00ED6015"/>
    <w:rsid w:val="00ED6533"/>
    <w:rsid w:val="00ED7A61"/>
    <w:rsid w:val="00EE09B8"/>
    <w:rsid w:val="00EE0DD3"/>
    <w:rsid w:val="00EE0F29"/>
    <w:rsid w:val="00EE0F99"/>
    <w:rsid w:val="00EE1478"/>
    <w:rsid w:val="00EE179E"/>
    <w:rsid w:val="00EE181E"/>
    <w:rsid w:val="00EE1D9E"/>
    <w:rsid w:val="00EE2E50"/>
    <w:rsid w:val="00EE2FC5"/>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53B2"/>
    <w:rsid w:val="00F0682D"/>
    <w:rsid w:val="00F070D5"/>
    <w:rsid w:val="00F073C2"/>
    <w:rsid w:val="00F10CBC"/>
    <w:rsid w:val="00F10F4B"/>
    <w:rsid w:val="00F111B8"/>
    <w:rsid w:val="00F113B2"/>
    <w:rsid w:val="00F115A0"/>
    <w:rsid w:val="00F14DE8"/>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D2E"/>
    <w:rsid w:val="00F27372"/>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29C"/>
    <w:rsid w:val="00F42C97"/>
    <w:rsid w:val="00F446BE"/>
    <w:rsid w:val="00F4592C"/>
    <w:rsid w:val="00F45DB1"/>
    <w:rsid w:val="00F46203"/>
    <w:rsid w:val="00F46BFA"/>
    <w:rsid w:val="00F46DDB"/>
    <w:rsid w:val="00F46E2E"/>
    <w:rsid w:val="00F47A26"/>
    <w:rsid w:val="00F47DD0"/>
    <w:rsid w:val="00F504EC"/>
    <w:rsid w:val="00F50BAF"/>
    <w:rsid w:val="00F51267"/>
    <w:rsid w:val="00F5145D"/>
    <w:rsid w:val="00F517B4"/>
    <w:rsid w:val="00F51870"/>
    <w:rsid w:val="00F526BC"/>
    <w:rsid w:val="00F52753"/>
    <w:rsid w:val="00F52A0E"/>
    <w:rsid w:val="00F52CAD"/>
    <w:rsid w:val="00F53BED"/>
    <w:rsid w:val="00F53E0F"/>
    <w:rsid w:val="00F55806"/>
    <w:rsid w:val="00F55BFA"/>
    <w:rsid w:val="00F560D8"/>
    <w:rsid w:val="00F56F35"/>
    <w:rsid w:val="00F56FB5"/>
    <w:rsid w:val="00F575D8"/>
    <w:rsid w:val="00F5784C"/>
    <w:rsid w:val="00F578A7"/>
    <w:rsid w:val="00F579AB"/>
    <w:rsid w:val="00F60005"/>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6714"/>
    <w:rsid w:val="00F77105"/>
    <w:rsid w:val="00F77ED1"/>
    <w:rsid w:val="00F80973"/>
    <w:rsid w:val="00F8127A"/>
    <w:rsid w:val="00F813D3"/>
    <w:rsid w:val="00F8176B"/>
    <w:rsid w:val="00F82737"/>
    <w:rsid w:val="00F82A91"/>
    <w:rsid w:val="00F83DD0"/>
    <w:rsid w:val="00F8499D"/>
    <w:rsid w:val="00F8599D"/>
    <w:rsid w:val="00F85C7B"/>
    <w:rsid w:val="00F85E1F"/>
    <w:rsid w:val="00F8646A"/>
    <w:rsid w:val="00F864FF"/>
    <w:rsid w:val="00F87365"/>
    <w:rsid w:val="00F87EAF"/>
    <w:rsid w:val="00F90570"/>
    <w:rsid w:val="00F906C6"/>
    <w:rsid w:val="00F906F1"/>
    <w:rsid w:val="00F90E48"/>
    <w:rsid w:val="00F91A03"/>
    <w:rsid w:val="00F91CD9"/>
    <w:rsid w:val="00F91D33"/>
    <w:rsid w:val="00F9261E"/>
    <w:rsid w:val="00F92C3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CC8"/>
    <w:rsid w:val="00FA3FAF"/>
    <w:rsid w:val="00FA43BE"/>
    <w:rsid w:val="00FA4596"/>
    <w:rsid w:val="00FA4CA5"/>
    <w:rsid w:val="00FA5667"/>
    <w:rsid w:val="00FA6020"/>
    <w:rsid w:val="00FA62A3"/>
    <w:rsid w:val="00FA6B60"/>
    <w:rsid w:val="00FA78A4"/>
    <w:rsid w:val="00FB16C6"/>
    <w:rsid w:val="00FB2F96"/>
    <w:rsid w:val="00FB4F56"/>
    <w:rsid w:val="00FB579C"/>
    <w:rsid w:val="00FB635C"/>
    <w:rsid w:val="00FB660E"/>
    <w:rsid w:val="00FB685F"/>
    <w:rsid w:val="00FB7A65"/>
    <w:rsid w:val="00FC0045"/>
    <w:rsid w:val="00FC024C"/>
    <w:rsid w:val="00FC048F"/>
    <w:rsid w:val="00FC0550"/>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6CB1"/>
    <w:rsid w:val="00FC7217"/>
    <w:rsid w:val="00FC788F"/>
    <w:rsid w:val="00FD1BE0"/>
    <w:rsid w:val="00FD2D3A"/>
    <w:rsid w:val="00FD3440"/>
    <w:rsid w:val="00FD3CD7"/>
    <w:rsid w:val="00FD43F4"/>
    <w:rsid w:val="00FD4571"/>
    <w:rsid w:val="00FD4BA3"/>
    <w:rsid w:val="00FD5F34"/>
    <w:rsid w:val="00FD6678"/>
    <w:rsid w:val="00FD69C9"/>
    <w:rsid w:val="00FD6DEB"/>
    <w:rsid w:val="00FD6F23"/>
    <w:rsid w:val="00FD7152"/>
    <w:rsid w:val="00FD7465"/>
    <w:rsid w:val="00FD7599"/>
    <w:rsid w:val="00FE0912"/>
    <w:rsid w:val="00FE0D40"/>
    <w:rsid w:val="00FE0F50"/>
    <w:rsid w:val="00FE1422"/>
    <w:rsid w:val="00FE1531"/>
    <w:rsid w:val="00FE1994"/>
    <w:rsid w:val="00FE19D3"/>
    <w:rsid w:val="00FE29EB"/>
    <w:rsid w:val="00FE304E"/>
    <w:rsid w:val="00FE4781"/>
    <w:rsid w:val="00FE4B54"/>
    <w:rsid w:val="00FE4CDE"/>
    <w:rsid w:val="00FE5363"/>
    <w:rsid w:val="00FE573C"/>
    <w:rsid w:val="00FE5F64"/>
    <w:rsid w:val="00FE69C9"/>
    <w:rsid w:val="00FE76B6"/>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 w:type="paragraph" w:customStyle="1" w:styleId="ZT">
    <w:name w:val="ZT"/>
    <w:rsid w:val="007E1D21"/>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rsid w:val="005F23CB"/>
  </w:style>
  <w:style w:type="character" w:customStyle="1" w:styleId="TALChar">
    <w:name w:val="TAL Char"/>
    <w:rsid w:val="00D3719C"/>
    <w:rPr>
      <w:rFonts w:ascii="Arial" w:hAnsi="Arial"/>
      <w:sz w:val="18"/>
      <w:lang w:eastAsia="en-US"/>
    </w:rPr>
  </w:style>
  <w:style w:type="character" w:customStyle="1" w:styleId="NOZchn">
    <w:name w:val="NO Zchn"/>
    <w:rsid w:val="00A556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 w:type="paragraph" w:customStyle="1" w:styleId="ZT">
    <w:name w:val="ZT"/>
    <w:rsid w:val="007E1D21"/>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rsid w:val="005F23CB"/>
  </w:style>
  <w:style w:type="character" w:customStyle="1" w:styleId="TALChar">
    <w:name w:val="TAL Char"/>
    <w:rsid w:val="00D3719C"/>
    <w:rPr>
      <w:rFonts w:ascii="Arial" w:hAnsi="Arial"/>
      <w:sz w:val="18"/>
      <w:lang w:eastAsia="en-US"/>
    </w:rPr>
  </w:style>
  <w:style w:type="character" w:customStyle="1" w:styleId="NOZchn">
    <w:name w:val="NO Zchn"/>
    <w:rsid w:val="00A556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074577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408461">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901540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551696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10590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3200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895340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622666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F159E-9316-41CC-A836-A9BCEA2F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cp:revision>
  <cp:lastPrinted>2007-08-29T03:45:00Z</cp:lastPrinted>
  <dcterms:created xsi:type="dcterms:W3CDTF">2020-08-06T04:04:00Z</dcterms:created>
  <dcterms:modified xsi:type="dcterms:W3CDTF">2020-08-07T05:35:00Z</dcterms:modified>
</cp:coreProperties>
</file>